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Информация на: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-сайт Администрации Гайнского муниципального округа</w:t>
        <w:tab/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- в районную газету «Наше время»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поступлении в </w:t>
      </w:r>
      <w:r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 МВД России  в 2021году:</w:t>
      </w:r>
    </w:p>
    <w:p>
      <w:pPr>
        <w:pStyle w:val="Normal"/>
        <w:spacing w:lineRule="auto" w:line="276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/>
          <w:bCs/>
          <w:sz w:val="28"/>
          <w:szCs w:val="28"/>
        </w:rPr>
        <w:t xml:space="preserve">Нижегородская академия МВД России </w:t>
      </w:r>
      <w:r>
        <w:rPr>
          <w:b w:val="false"/>
          <w:bCs w:val="false"/>
          <w:sz w:val="28"/>
          <w:szCs w:val="28"/>
        </w:rPr>
        <w:t xml:space="preserve"> основана  в 1927 году  и является единственной в стране образовательной организацией, специализирующейся на подготовке сотрудников подразделений экономической безопасности и противодействия коррупции, славящейся высоким качеством подготовки кадров для МВД России.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В соответствии с планом комплектования образовательных организаций системы МВД россии на 2021 год, утверждённым 21 декабря 2020г. № 1/14592, академии выделено 29 приёмных мест в рамках </w:t>
      </w:r>
      <w:r>
        <w:rPr>
          <w:b/>
          <w:bCs/>
          <w:sz w:val="28"/>
          <w:szCs w:val="28"/>
        </w:rPr>
        <w:t>«прямого набора»</w:t>
      </w:r>
      <w:r>
        <w:rPr>
          <w:b w:val="false"/>
          <w:bCs w:val="false"/>
          <w:sz w:val="28"/>
          <w:szCs w:val="28"/>
        </w:rPr>
        <w:t xml:space="preserve"> по специальностям: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40.05.02 Правоохранительная деятельность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специализация:  оперативно- розыскная деятельность;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                 </w:t>
      </w:r>
      <w:r>
        <w:rPr>
          <w:b w:val="false"/>
          <w:bCs w:val="false"/>
          <w:sz w:val="28"/>
          <w:szCs w:val="28"/>
        </w:rPr>
        <w:t>оперативно- розыскная деятельность (подготовка специалистов по противодействию преступлениям, совершаемым с использованием информационно -телекоммуникационных технологий, для подразделений экономической безопасности и противодействия коррупции)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40.05.01 Правовое обеспечение национальной безопасности (специализация уголовно-правовая)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38.05.01 Экономическая безопасность (специализация: экономико-правовое обеспечение экономической безопасности)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На официальном сайте академии </w:t>
      </w:r>
      <w:r>
        <w:rPr>
          <w:b/>
          <w:bCs/>
          <w:sz w:val="28"/>
          <w:szCs w:val="28"/>
        </w:rPr>
        <w:t xml:space="preserve">www.на.мвд.рф </w:t>
      </w:r>
      <w:r>
        <w:rPr>
          <w:b w:val="false"/>
          <w:bCs w:val="false"/>
          <w:sz w:val="28"/>
          <w:szCs w:val="28"/>
        </w:rPr>
        <w:t>/раздел «Поступление»/вкладки «Прямой набор» и «Кандидатам на обучение» предоставлена необходимая информация для поступления.</w:t>
      </w:r>
    </w:p>
    <w:p>
      <w:pPr>
        <w:pStyle w:val="Normal"/>
        <w:spacing w:lineRule="auto" w:line="276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b/>
          <w:bCs/>
          <w:strike w:val="false"/>
          <w:dstrike w:val="false"/>
          <w:sz w:val="28"/>
          <w:szCs w:val="28"/>
        </w:rPr>
        <w:t>Санкт Петербургское суворовское военное училище МВД России</w:t>
      </w:r>
      <w:r>
        <w:rPr>
          <w:strike w:val="false"/>
          <w:dstrike w:val="false"/>
          <w:sz w:val="28"/>
          <w:szCs w:val="28"/>
        </w:rPr>
        <w:t xml:space="preserve"> создано в соответствии с постановлением Правительства Российской Федерации от 12 августа 2002года. За 19 лет своего существования училище окончили более 1000 воспитанников, которые продолжили обучение в образовательных организациях высшего образования МВД России, избрав для себя профессией служить в правоохранительных органах. Сегодня училище по праву считается одной из самых престижных образовательных организаций в системе МВД России и в Санкт -Петербурге. Профессиональная ориентация суворовцев на дальнейшее обучение в образовательных организациях МВД России и прохождение службы в органах внутренних дел Российской Федерации является основной задачей Санкт -Петербургского суворовского военного училища МВД России.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strike w:val="false"/>
          <w:dstrike w:val="false"/>
          <w:sz w:val="28"/>
          <w:szCs w:val="28"/>
        </w:rPr>
        <w:t>В 2021 году в училище проводит набор кандидатов на обучение граждан Российской Федерации мужского пола, годных по состоянию здоровья, окончивших 8 классов и не достигших 17-летнего возраста (по состоянию на 31 декабря 2021 г.</w:t>
      </w:r>
    </w:p>
    <w:p>
      <w:pPr>
        <w:pStyle w:val="Normal"/>
        <w:spacing w:lineRule="auto" w:line="276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trike w:val="false"/>
          <w:dstrike w:val="false"/>
          <w:sz w:val="28"/>
          <w:szCs w:val="28"/>
        </w:rPr>
        <w:t>Для поступления в Санкт — Петербургское суворовское училище МВД России необходимо подать заявление о приеме не позднее 1 апреля 2021 г. по адресу: г. Санкт-Петербург, ул. Кронштадтская, д.3. С информацией о правилах приема можно ознакомится на сайте училища http://спбсву.мвд.рф или по телефону (812) 784-57-39.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strike w:val="false"/>
          <w:dstrike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>
          <w:strike w:val="false"/>
          <w:dstrike w:val="false"/>
          <w:sz w:val="28"/>
          <w:szCs w:val="28"/>
        </w:rPr>
      </w:pPr>
      <w:r>
        <w:rPr>
          <w:strike w:val="false"/>
          <w:dstrike w:val="false"/>
          <w:sz w:val="28"/>
          <w:szCs w:val="28"/>
        </w:rPr>
      </w:r>
    </w:p>
    <w:p>
      <w:pPr>
        <w:pStyle w:val="Normal"/>
        <w:spacing w:lineRule="auto" w:line="276"/>
        <w:ind w:left="0" w:right="0" w:hanging="0"/>
        <w:jc w:val="left"/>
        <w:rPr/>
      </w:pPr>
      <w:r>
        <w:rPr>
          <w:strike w:val="false"/>
          <w:dstrike w:val="false"/>
          <w:sz w:val="28"/>
          <w:szCs w:val="28"/>
        </w:rPr>
        <w:t>СОГЛАСОВАНО: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sz w:val="28"/>
          <w:szCs w:val="28"/>
        </w:rPr>
        <w:t xml:space="preserve">Врио начальника Отделения МВД России </w:t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sz w:val="28"/>
          <w:szCs w:val="28"/>
        </w:rPr>
        <w:t>по Гайнскому муниципальному округу</w:t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sz w:val="28"/>
          <w:szCs w:val="28"/>
        </w:rPr>
        <w:t>майор полиции                                                                                    Ю.А.Ногаев</w:t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bookmarkStart w:id="0" w:name="__DdeLink__768_38409201231"/>
      <w:r>
        <w:rPr>
          <w:sz w:val="28"/>
          <w:szCs w:val="28"/>
        </w:rPr>
        <w:t>«___» _________ 2021г</w:t>
      </w:r>
      <w:bookmarkEnd w:id="0"/>
    </w:p>
    <w:p>
      <w:pPr>
        <w:pStyle w:val="Normal"/>
        <w:widowControl w:val="false"/>
        <w:spacing w:lineRule="auto" w:line="27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sz w:val="28"/>
          <w:szCs w:val="28"/>
        </w:rPr>
        <w:t>Специалист ГРЛС</w:t>
      </w:r>
    </w:p>
    <w:p>
      <w:pPr>
        <w:pStyle w:val="Normal"/>
        <w:widowControl w:val="false"/>
        <w:spacing w:lineRule="auto" w:line="276"/>
        <w:jc w:val="both"/>
        <w:textAlignment w:val="baseline"/>
        <w:rPr/>
      </w:pPr>
      <w:r>
        <w:rPr>
          <w:sz w:val="28"/>
          <w:szCs w:val="28"/>
        </w:rPr>
        <w:t>майор внутренней службы                                                                О.Н.Орлова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strike w:val="false"/>
          <w:dstrike w:val="false"/>
          <w:sz w:val="28"/>
          <w:szCs w:val="28"/>
        </w:rPr>
        <w:t>«___» _________ 2021г</w:t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839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c5839"/>
    <w:pPr>
      <w:keepNext w:val="true"/>
      <w:jc w:val="both"/>
      <w:outlineLvl w:val="0"/>
    </w:pPr>
    <w:rPr>
      <w:rFonts w:eastAsia="Arial Unicode MS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c5839"/>
    <w:rPr>
      <w:rFonts w:ascii="Times New Roman" w:hAnsi="Times New Roman" w:eastAsia="Arial Unicode MS" w:cs="Times New Roman"/>
      <w:b/>
      <w:bCs/>
      <w:i/>
      <w:iCs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4e2f1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4e2f1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362c2"/>
    <w:rPr>
      <w:rFonts w:ascii="Segoe UI" w:hAnsi="Segoe UI" w:eastAsia="Calibri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5" w:customStyle="1">
    <w:name w:val="заголовок 5"/>
    <w:basedOn w:val="Normal"/>
    <w:next w:val="Normal"/>
    <w:qFormat/>
    <w:rsid w:val="005c5839"/>
    <w:pPr>
      <w:keepNext w:val="true"/>
      <w:snapToGrid w:val="false"/>
      <w:spacing w:before="0" w:after="120"/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4f80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unhideWhenUsed/>
    <w:rsid w:val="004e2f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4e2f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1362c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2cb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FC39CB-CBAC-471D-B675-CBACEEC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LibreOffice/6.1.5.2$Linux_X86_64 LibreOffice_project/10$Build-2</Application>
  <Pages>2</Pages>
  <Words>345</Words>
  <Characters>2582</Characters>
  <CharactersWithSpaces>3076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2019-06-26T10:12:00Z</dcterms:created>
  <dc:creator>Admin</dc:creator>
  <dc:description/>
  <dc:language>ru-RU</dc:language>
  <cp:lastModifiedBy/>
  <cp:lastPrinted>2021-02-19T14:31:08Z</cp:lastPrinted>
  <dcterms:modified xsi:type="dcterms:W3CDTF">2021-02-19T14:31:26Z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