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0" w:type="dxa"/>
        <w:tblInd w:w="329" w:type="dxa"/>
        <w:tblLayout w:type="fixed"/>
        <w:tblLook w:val="01E0"/>
      </w:tblPr>
      <w:tblGrid>
        <w:gridCol w:w="4459"/>
        <w:gridCol w:w="3971"/>
      </w:tblGrid>
      <w:tr w:rsidR="005252F9">
        <w:trPr>
          <w:trHeight w:val="4134"/>
        </w:trPr>
        <w:tc>
          <w:tcPr>
            <w:tcW w:w="4457" w:type="dxa"/>
            <w:hideMark/>
          </w:tcPr>
          <w:tbl>
            <w:tblPr>
              <w:tblpPr w:leftFromText="180" w:rightFromText="180" w:bottomFromText="200" w:vertAnchor="text" w:horzAnchor="margin" w:tblpY="-862"/>
              <w:tblOverlap w:val="never"/>
              <w:tblW w:w="71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Look w:val="04A0"/>
            </w:tblPr>
            <w:tblGrid>
              <w:gridCol w:w="634"/>
              <w:gridCol w:w="3335"/>
              <w:gridCol w:w="3205"/>
            </w:tblGrid>
            <w:tr w:rsidR="005252F9">
              <w:trPr>
                <w:gridAfter w:val="1"/>
                <w:wAfter w:w="3205" w:type="dxa"/>
                <w:trHeight w:val="1513"/>
              </w:trPr>
              <w:tc>
                <w:tcPr>
                  <w:tcW w:w="396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252F9" w:rsidRDefault="008715FE">
                  <w:pPr>
                    <w:autoSpaceDE/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0" distR="0" simplePos="0" relativeHeight="2" behindDoc="0" locked="0" layoutInCell="1" allowOverlap="1">
                        <wp:simplePos x="0" y="0"/>
                        <wp:positionH relativeFrom="page">
                          <wp:posOffset>584200</wp:posOffset>
                        </wp:positionH>
                        <wp:positionV relativeFrom="paragraph">
                          <wp:posOffset>1905</wp:posOffset>
                        </wp:positionV>
                        <wp:extent cx="1328420" cy="460375"/>
                        <wp:effectExtent l="0" t="0" r="0" b="0"/>
                        <wp:wrapTopAndBottom/>
                        <wp:docPr id="1027" name="_x0000_t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_x0000_t75"/>
                                <pic:cNvPicPr/>
                              </pic:nvPicPr>
                              <pic:blipFill>
                                <a:blip r:embed="rId6" cstate="print"/>
                                <a:srcRect/>
                                <a:stretch/>
                              </pic:blipFill>
                              <pic:spPr>
                                <a:xfrm>
                                  <a:off x="0" y="0"/>
                                  <a:ext cx="1328420" cy="46037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5252F9" w:rsidRDefault="008715FE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   ГУ МВД России по Пермскому краю</w:t>
                  </w:r>
                </w:p>
                <w:p w:rsidR="005252F9" w:rsidRDefault="005252F9">
                  <w:pPr>
                    <w:spacing w:line="276" w:lineRule="auto"/>
                    <w:jc w:val="center"/>
                    <w:rPr>
                      <w:b/>
                      <w:lang w:eastAsia="en-US"/>
                    </w:rPr>
                  </w:pPr>
                </w:p>
                <w:p w:rsidR="005252F9" w:rsidRDefault="008715FE">
                  <w:pPr>
                    <w:spacing w:line="276" w:lineRule="auto"/>
                    <w:ind w:right="-285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Отделение Министерства  внутренних</w:t>
                  </w:r>
                </w:p>
                <w:p w:rsidR="005252F9" w:rsidRDefault="008715FE">
                  <w:pPr>
                    <w:spacing w:line="276" w:lineRule="auto"/>
                    <w:ind w:right="-285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дел  Российской Федерации</w:t>
                  </w:r>
                </w:p>
                <w:p w:rsidR="005252F9" w:rsidRDefault="008715FE">
                  <w:pPr>
                    <w:spacing w:line="276" w:lineRule="auto"/>
                    <w:ind w:right="-285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 по Гайнскому  </w:t>
                  </w:r>
                  <w:r w:rsidR="009C0A11">
                    <w:rPr>
                      <w:b/>
                      <w:lang w:eastAsia="en-US"/>
                    </w:rPr>
                    <w:t>муниципальному округу</w:t>
                  </w:r>
                </w:p>
                <w:p w:rsidR="005252F9" w:rsidRDefault="008715FE">
                  <w:pPr>
                    <w:spacing w:line="276" w:lineRule="auto"/>
                    <w:ind w:right="-285"/>
                    <w:jc w:val="center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 xml:space="preserve">(Отделения МВД России  по Гайнскому </w:t>
                  </w:r>
                  <w:r w:rsidR="009C0A11">
                    <w:rPr>
                      <w:b/>
                      <w:lang w:eastAsia="en-US"/>
                    </w:rPr>
                    <w:t>муниципальному округу</w:t>
                  </w:r>
                  <w:r>
                    <w:rPr>
                      <w:b/>
                      <w:lang w:eastAsia="en-US"/>
                    </w:rPr>
                    <w:t>)</w:t>
                  </w:r>
                </w:p>
                <w:p w:rsidR="005252F9" w:rsidRDefault="005252F9">
                  <w:pPr>
                    <w:spacing w:line="276" w:lineRule="auto"/>
                    <w:ind w:right="-285"/>
                    <w:rPr>
                      <w:lang w:eastAsia="en-US"/>
                    </w:rPr>
                  </w:pPr>
                </w:p>
                <w:p w:rsidR="005252F9" w:rsidRDefault="008715F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lang w:eastAsia="en-US"/>
                    </w:rPr>
                    <w:t>ул. Кашина,48, п</w:t>
                  </w:r>
                  <w:proofErr w:type="gramStart"/>
                  <w:r>
                    <w:rPr>
                      <w:lang w:eastAsia="en-US"/>
                    </w:rPr>
                    <w:t>.Г</w:t>
                  </w:r>
                  <w:proofErr w:type="gramEnd"/>
                  <w:r>
                    <w:rPr>
                      <w:lang w:eastAsia="en-US"/>
                    </w:rPr>
                    <w:t>айны,</w:t>
                  </w:r>
                  <w:r w:rsidR="009A358F">
                    <w:rPr>
                      <w:lang w:eastAsia="en-US"/>
                    </w:rPr>
                    <w:t xml:space="preserve"> </w:t>
                  </w:r>
                  <w:r>
                    <w:rPr>
                      <w:lang w:eastAsia="en-US"/>
                    </w:rPr>
                    <w:t>Пермский</w:t>
                  </w:r>
                  <w:r>
                    <w:rPr>
                      <w:sz w:val="22"/>
                      <w:lang w:eastAsia="en-US"/>
                    </w:rPr>
                    <w:t xml:space="preserve"> край, </w:t>
                  </w:r>
                </w:p>
                <w:p w:rsidR="005252F9" w:rsidRDefault="008715FE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  <w:r>
                    <w:rPr>
                      <w:sz w:val="22"/>
                      <w:lang w:eastAsia="en-US"/>
                    </w:rPr>
                    <w:t xml:space="preserve"> 619650</w:t>
                  </w:r>
                </w:p>
                <w:p w:rsidR="005252F9" w:rsidRDefault="005252F9">
                  <w:pPr>
                    <w:spacing w:line="276" w:lineRule="auto"/>
                    <w:jc w:val="center"/>
                    <w:rPr>
                      <w:lang w:eastAsia="en-US"/>
                    </w:rPr>
                  </w:pPr>
                </w:p>
                <w:p w:rsidR="005252F9" w:rsidRDefault="008715F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b/>
                      <w:lang w:eastAsia="en-US"/>
                    </w:rPr>
                    <w:t>______________№_________________</w:t>
                  </w:r>
                </w:p>
                <w:p w:rsidR="005252F9" w:rsidRDefault="008715FE">
                  <w:pPr>
                    <w:spacing w:line="276" w:lineRule="auto"/>
                    <w:rPr>
                      <w:b/>
                      <w:lang w:eastAsia="en-US"/>
                    </w:rPr>
                  </w:pPr>
                  <w:r>
                    <w:rPr>
                      <w:lang w:eastAsia="en-US"/>
                    </w:rPr>
                    <w:t>на № __________ от _____________</w:t>
                  </w:r>
                </w:p>
              </w:tc>
            </w:tr>
            <w:tr w:rsidR="005252F9">
              <w:trPr>
                <w:gridBefore w:val="1"/>
                <w:wBefore w:w="634" w:type="dxa"/>
                <w:cantSplit/>
                <w:trHeight w:val="117"/>
              </w:trPr>
              <w:tc>
                <w:tcPr>
                  <w:tcW w:w="654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5252F9" w:rsidRDefault="005252F9">
                  <w:pPr>
                    <w:autoSpaceDE/>
                    <w:spacing w:after="200" w:line="276" w:lineRule="auto"/>
                    <w:rPr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5252F9" w:rsidRDefault="005252F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69" w:type="dxa"/>
          </w:tcPr>
          <w:p w:rsidR="005252F9" w:rsidRDefault="005252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52F9" w:rsidRDefault="005252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52F9" w:rsidRDefault="005252F9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  <w:p w:rsidR="005252F9" w:rsidRDefault="009C0A11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Врио н</w:t>
            </w:r>
            <w:r w:rsidR="008715FE">
              <w:rPr>
                <w:sz w:val="28"/>
                <w:szCs w:val="28"/>
                <w:lang w:eastAsia="en-US"/>
              </w:rPr>
              <w:t>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8715FE">
              <w:rPr>
                <w:sz w:val="28"/>
                <w:szCs w:val="28"/>
                <w:lang w:eastAsia="en-US"/>
              </w:rPr>
              <w:t xml:space="preserve"> УГИБДД ГУ МВД России по Пермскому краю</w:t>
            </w:r>
          </w:p>
          <w:p w:rsidR="005252F9" w:rsidRDefault="005252F9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</w:p>
          <w:p w:rsidR="005252F9" w:rsidRDefault="008715FE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полковнику полиции</w:t>
            </w:r>
          </w:p>
          <w:p w:rsidR="005252F9" w:rsidRDefault="009C0A11">
            <w:pPr>
              <w:spacing w:line="276" w:lineRule="auto"/>
              <w:ind w:left="-108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В.В. Шадрину</w:t>
            </w:r>
          </w:p>
          <w:p w:rsidR="005252F9" w:rsidRDefault="005252F9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5252F9" w:rsidRDefault="005252F9">
            <w:pPr>
              <w:spacing w:line="276" w:lineRule="auto"/>
              <w:rPr>
                <w:lang w:eastAsia="en-US"/>
              </w:rPr>
            </w:pPr>
          </w:p>
        </w:tc>
      </w:tr>
    </w:tbl>
    <w:p w:rsidR="005252F9" w:rsidRDefault="008715FE">
      <w:pPr>
        <w:jc w:val="center"/>
        <w:rPr>
          <w:sz w:val="28"/>
          <w:szCs w:val="28"/>
        </w:rPr>
      </w:pPr>
      <w:r>
        <w:rPr>
          <w:sz w:val="28"/>
          <w:szCs w:val="28"/>
        </w:rPr>
        <w:t>Докладная записка</w:t>
      </w:r>
    </w:p>
    <w:p w:rsidR="005252F9" w:rsidRDefault="005252F9">
      <w:pPr>
        <w:jc w:val="center"/>
        <w:rPr>
          <w:sz w:val="28"/>
          <w:szCs w:val="28"/>
        </w:rPr>
      </w:pPr>
    </w:p>
    <w:p w:rsidR="005252F9" w:rsidRDefault="008715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исполнение указания ГУ МВД России по Пермскому краю № 1/9</w:t>
      </w:r>
      <w:r w:rsidR="009C0A11">
        <w:rPr>
          <w:sz w:val="28"/>
          <w:szCs w:val="28"/>
        </w:rPr>
        <w:t>789</w:t>
      </w:r>
      <w:r>
        <w:rPr>
          <w:sz w:val="28"/>
          <w:szCs w:val="28"/>
        </w:rPr>
        <w:t xml:space="preserve"> «О проведении на территории Пермского края мероприятия «Осенние каникулы»  от </w:t>
      </w:r>
      <w:r w:rsidR="009C0A11">
        <w:rPr>
          <w:sz w:val="28"/>
          <w:szCs w:val="28"/>
        </w:rPr>
        <w:t>16</w:t>
      </w:r>
      <w:r>
        <w:rPr>
          <w:sz w:val="28"/>
          <w:szCs w:val="28"/>
        </w:rPr>
        <w:t>.10.20</w:t>
      </w:r>
      <w:r w:rsidR="009C0A11">
        <w:rPr>
          <w:sz w:val="28"/>
          <w:szCs w:val="28"/>
        </w:rPr>
        <w:t>20</w:t>
      </w:r>
      <w:r>
        <w:rPr>
          <w:sz w:val="28"/>
          <w:szCs w:val="28"/>
        </w:rPr>
        <w:t xml:space="preserve"> г.  докладываю:</w:t>
      </w:r>
    </w:p>
    <w:p w:rsidR="005252F9" w:rsidRDefault="008715FE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период с 2</w:t>
      </w:r>
      <w:r w:rsidR="009C0A11">
        <w:rPr>
          <w:sz w:val="27"/>
          <w:szCs w:val="27"/>
        </w:rPr>
        <w:t>6</w:t>
      </w:r>
      <w:r>
        <w:rPr>
          <w:sz w:val="27"/>
          <w:szCs w:val="27"/>
        </w:rPr>
        <w:t xml:space="preserve"> октября по 5 ноября на территории Гайнского </w:t>
      </w:r>
      <w:r w:rsidR="009C0A11">
        <w:rPr>
          <w:sz w:val="27"/>
          <w:szCs w:val="27"/>
        </w:rPr>
        <w:t>муниципального округу</w:t>
      </w:r>
      <w:r>
        <w:rPr>
          <w:sz w:val="27"/>
          <w:szCs w:val="27"/>
        </w:rPr>
        <w:t xml:space="preserve"> проведено мероприятие «Осенние каникулы», в ходе которого:</w:t>
      </w:r>
    </w:p>
    <w:p w:rsidR="005252F9" w:rsidRDefault="008715FE">
      <w:pPr>
        <w:pStyle w:val="a3"/>
        <w:numPr>
          <w:ilvl w:val="0"/>
          <w:numId w:val="1"/>
        </w:numPr>
        <w:suppressAutoHyphens/>
        <w:autoSpaceDE/>
        <w:autoSpaceDN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Выявлено 11 нарушений ПДД юными пешеходами, из них 7 передано с проезжей части в руки родителей. С нарушителями и их родителями проведены профилактические беседы.</w:t>
      </w:r>
    </w:p>
    <w:p w:rsidR="005252F9" w:rsidRDefault="008715FE">
      <w:pPr>
        <w:pStyle w:val="a3"/>
        <w:numPr>
          <w:ilvl w:val="0"/>
          <w:numId w:val="1"/>
        </w:numPr>
        <w:suppressAutoHyphens/>
        <w:autoSpaceDE/>
        <w:autoSpaceDN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Совместно с сотрудниками ПДН и УУП  проведено 8 мероприятий по предупреждению детского до</w:t>
      </w:r>
      <w:r w:rsidR="009C0A11">
        <w:rPr>
          <w:sz w:val="27"/>
          <w:szCs w:val="27"/>
        </w:rPr>
        <w:t xml:space="preserve">рожно-транспортного травматизма. </w:t>
      </w:r>
      <w:r>
        <w:rPr>
          <w:sz w:val="27"/>
          <w:szCs w:val="27"/>
        </w:rPr>
        <w:t>В ходе всего данного мероприятия о соблюдении правил дорожного движения несовершен</w:t>
      </w:r>
      <w:r w:rsidR="009C0A11">
        <w:rPr>
          <w:sz w:val="27"/>
          <w:szCs w:val="27"/>
        </w:rPr>
        <w:t>нолетними с родителями проведено</w:t>
      </w:r>
      <w:r>
        <w:rPr>
          <w:sz w:val="27"/>
          <w:szCs w:val="27"/>
        </w:rPr>
        <w:t xml:space="preserve"> </w:t>
      </w:r>
      <w:r w:rsidR="009C0A11">
        <w:rPr>
          <w:sz w:val="27"/>
          <w:szCs w:val="27"/>
        </w:rPr>
        <w:t>37</w:t>
      </w:r>
      <w:r>
        <w:rPr>
          <w:sz w:val="27"/>
          <w:szCs w:val="27"/>
        </w:rPr>
        <w:t xml:space="preserve"> профилактическ</w:t>
      </w:r>
      <w:r w:rsidR="009C0A11">
        <w:rPr>
          <w:sz w:val="27"/>
          <w:szCs w:val="27"/>
        </w:rPr>
        <w:t>их бесед</w:t>
      </w:r>
      <w:r>
        <w:rPr>
          <w:sz w:val="27"/>
          <w:szCs w:val="27"/>
        </w:rPr>
        <w:t>.</w:t>
      </w:r>
    </w:p>
    <w:p w:rsidR="005252F9" w:rsidRDefault="008715FE">
      <w:pPr>
        <w:pStyle w:val="a3"/>
        <w:numPr>
          <w:ilvl w:val="0"/>
          <w:numId w:val="1"/>
        </w:numPr>
        <w:suppressAutoHyphens/>
        <w:autoSpaceDE/>
        <w:autoSpaceDN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Особое внимание уделено предупреждению и пресечению ДТП, происходящих по причине грубых нарушений ПДД водителями транспортных средств: проведено 8 мероприятий по проверке соблюдения правил перевозки детей, по ст. 12.23 ч.3 привлечено </w:t>
      </w:r>
      <w:r w:rsidR="009A358F">
        <w:rPr>
          <w:sz w:val="27"/>
          <w:szCs w:val="27"/>
        </w:rPr>
        <w:t>4</w:t>
      </w:r>
      <w:r>
        <w:rPr>
          <w:sz w:val="27"/>
          <w:szCs w:val="27"/>
        </w:rPr>
        <w:t xml:space="preserve"> водителя; за управление транспортом в состоянии опьянения привлечен</w:t>
      </w:r>
      <w:r w:rsidR="009A358F">
        <w:rPr>
          <w:sz w:val="27"/>
          <w:szCs w:val="27"/>
        </w:rPr>
        <w:t>о</w:t>
      </w:r>
      <w:r>
        <w:rPr>
          <w:sz w:val="27"/>
          <w:szCs w:val="27"/>
        </w:rPr>
        <w:t xml:space="preserve"> </w:t>
      </w:r>
      <w:r w:rsidR="009C0A11">
        <w:rPr>
          <w:sz w:val="27"/>
          <w:szCs w:val="27"/>
        </w:rPr>
        <w:t>2</w:t>
      </w:r>
      <w:r>
        <w:rPr>
          <w:sz w:val="27"/>
          <w:szCs w:val="27"/>
        </w:rPr>
        <w:t xml:space="preserve"> водител</w:t>
      </w:r>
      <w:r w:rsidR="009A358F">
        <w:rPr>
          <w:sz w:val="27"/>
          <w:szCs w:val="27"/>
        </w:rPr>
        <w:t>я и по ст.264.1 УК РФ 1 водитель.</w:t>
      </w:r>
    </w:p>
    <w:p w:rsidR="005252F9" w:rsidRDefault="008715FE">
      <w:pPr>
        <w:pStyle w:val="a3"/>
        <w:numPr>
          <w:ilvl w:val="0"/>
          <w:numId w:val="1"/>
        </w:numPr>
        <w:suppressAutoHyphens/>
        <w:autoSpaceDE/>
        <w:autoSpaceDN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По профилактике детского </w:t>
      </w:r>
      <w:proofErr w:type="gramStart"/>
      <w:r>
        <w:rPr>
          <w:sz w:val="27"/>
          <w:szCs w:val="27"/>
        </w:rPr>
        <w:t>дорожно – транспортного</w:t>
      </w:r>
      <w:proofErr w:type="gramEnd"/>
      <w:r>
        <w:rPr>
          <w:sz w:val="27"/>
          <w:szCs w:val="27"/>
        </w:rPr>
        <w:t xml:space="preserve"> травматизма в газете «Наше время» опубликовано </w:t>
      </w:r>
      <w:r w:rsidR="009A358F">
        <w:rPr>
          <w:sz w:val="27"/>
          <w:szCs w:val="27"/>
        </w:rPr>
        <w:t>2</w:t>
      </w:r>
      <w:r>
        <w:rPr>
          <w:sz w:val="27"/>
          <w:szCs w:val="27"/>
        </w:rPr>
        <w:t xml:space="preserve"> статьи, в группе «Детская дорожная безопасность Гайнского </w:t>
      </w:r>
      <w:r w:rsidR="009A358F">
        <w:rPr>
          <w:sz w:val="27"/>
          <w:szCs w:val="27"/>
        </w:rPr>
        <w:t>муниципального округа</w:t>
      </w:r>
      <w:r>
        <w:rPr>
          <w:sz w:val="27"/>
          <w:szCs w:val="27"/>
        </w:rPr>
        <w:t xml:space="preserve"> в социальной сети «В Контакте» - </w:t>
      </w:r>
      <w:r w:rsidR="009A358F">
        <w:rPr>
          <w:sz w:val="27"/>
          <w:szCs w:val="27"/>
        </w:rPr>
        <w:t>5</w:t>
      </w:r>
      <w:r>
        <w:rPr>
          <w:sz w:val="27"/>
          <w:szCs w:val="27"/>
        </w:rPr>
        <w:t xml:space="preserve"> статей, на сайте администрации Гайнского муниципального района размещено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-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7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статей</w:t>
      </w:r>
    </w:p>
    <w:p w:rsidR="005252F9" w:rsidRDefault="008715FE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Проведено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4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обследования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пешеходных переходов, в местах массового нахождения детей и подростков, расположенных вблизи проезжей части. У МБОУ Гайнская СОШ отсутствует светофор Т7, искусственная неровность, удерживающие пешеходные ограждения перильного типа, информация передана сотруднику дорожного надзора.</w:t>
      </w:r>
    </w:p>
    <w:p w:rsidR="005252F9" w:rsidRDefault="008715FE">
      <w:pPr>
        <w:pStyle w:val="a3"/>
        <w:numPr>
          <w:ilvl w:val="0"/>
          <w:numId w:val="1"/>
        </w:numPr>
        <w:suppressAutoHyphens/>
        <w:autoSpaceDE/>
        <w:autoSpaceDN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Сотрудниками ОГИБДД совместно с органами образования и отрядами ЮИД организовано 3 акции: «Засветись», «Все мы пешеходы», «Стань заметней на дороге», совместно с Общественным советом и родительскими патрулями- 2 акции: «Водитель ты тоже родитель», «Пристегни ребенка»,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1 акция «Уважай пешехода»</w:t>
      </w:r>
      <w:r w:rsidR="009A358F">
        <w:rPr>
          <w:sz w:val="27"/>
          <w:szCs w:val="27"/>
        </w:rPr>
        <w:t xml:space="preserve">. </w:t>
      </w:r>
      <w:proofErr w:type="gramStart"/>
      <w:r>
        <w:rPr>
          <w:sz w:val="27"/>
          <w:szCs w:val="27"/>
        </w:rPr>
        <w:t xml:space="preserve">В образовательных учреждениях учащимся прочитано </w:t>
      </w:r>
      <w:r w:rsidR="009A358F">
        <w:rPr>
          <w:sz w:val="27"/>
          <w:szCs w:val="27"/>
        </w:rPr>
        <w:t>29</w:t>
      </w:r>
      <w:r>
        <w:rPr>
          <w:sz w:val="27"/>
          <w:szCs w:val="27"/>
        </w:rPr>
        <w:t xml:space="preserve"> лекции по разъяснению правил дорожного движения для пешеходов, об обязательном применении ремней безопасности, об обязательном применениисветовозвращающих элемен</w:t>
      </w:r>
      <w:r w:rsidR="009A358F">
        <w:rPr>
          <w:sz w:val="27"/>
          <w:szCs w:val="27"/>
        </w:rPr>
        <w:t>тов в темное время суток.</w:t>
      </w:r>
      <w:proofErr w:type="gramEnd"/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По соблюдению ПДД распространено </w:t>
      </w:r>
      <w:r w:rsidR="009A358F">
        <w:rPr>
          <w:sz w:val="27"/>
          <w:szCs w:val="27"/>
        </w:rPr>
        <w:t>86</w:t>
      </w:r>
      <w:r>
        <w:rPr>
          <w:sz w:val="27"/>
          <w:szCs w:val="27"/>
        </w:rPr>
        <w:t xml:space="preserve"> тематических листовок, в местах массового скопления граждан проведено 6 бесед.</w:t>
      </w:r>
    </w:p>
    <w:p w:rsidR="005252F9" w:rsidRDefault="008715FE">
      <w:pPr>
        <w:pStyle w:val="a6"/>
        <w:numPr>
          <w:ilvl w:val="0"/>
          <w:numId w:val="1"/>
        </w:numPr>
        <w:tabs>
          <w:tab w:val="clear" w:pos="540"/>
        </w:tabs>
        <w:ind w:left="0" w:firstLine="567"/>
        <w:rPr>
          <w:sz w:val="27"/>
          <w:szCs w:val="27"/>
        </w:rPr>
      </w:pPr>
      <w:r>
        <w:rPr>
          <w:sz w:val="27"/>
          <w:szCs w:val="27"/>
        </w:rPr>
        <w:t>В организациях с водителями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проведено </w:t>
      </w:r>
      <w:r w:rsidR="009A358F">
        <w:rPr>
          <w:sz w:val="27"/>
          <w:szCs w:val="27"/>
        </w:rPr>
        <w:t>7</w:t>
      </w:r>
      <w:r>
        <w:rPr>
          <w:sz w:val="27"/>
          <w:szCs w:val="27"/>
        </w:rPr>
        <w:t xml:space="preserve"> лекци</w:t>
      </w:r>
      <w:r w:rsidR="009A358F">
        <w:rPr>
          <w:sz w:val="27"/>
          <w:szCs w:val="27"/>
        </w:rPr>
        <w:t>й</w:t>
      </w:r>
      <w:r>
        <w:rPr>
          <w:sz w:val="27"/>
          <w:szCs w:val="27"/>
        </w:rPr>
        <w:t xml:space="preserve"> по вопросу особенностей движения в местах массового нахождения детей и подростков. Внимание водителей обращалось на обеспечение безопасности юных пешеходов, в том числе в местах расположения пешеходных переходов, обязательное применение ремней безопасности и детских удерживающих устройств при перевозке несовершеннолетних автотранспортом.</w:t>
      </w:r>
    </w:p>
    <w:p w:rsidR="005252F9" w:rsidRDefault="008715FE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>Осуществлен жесткий контроль за организованными перевозками групп детей автобусами в соответствии с требованиями постановления Правительства РФ от 17.12.2013 N 1177 «Об утверждении Правил организованной перевозки группы детей автобусами». Проверено 3 школьных автобуса, перевозящие детей, нарушений не выявлено.</w:t>
      </w:r>
    </w:p>
    <w:p w:rsidR="005252F9" w:rsidRDefault="008715FE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left="0" w:firstLine="567"/>
        <w:jc w:val="both"/>
        <w:rPr>
          <w:sz w:val="27"/>
          <w:szCs w:val="27"/>
        </w:rPr>
      </w:pPr>
      <w:r>
        <w:rPr>
          <w:color w:val="000000"/>
          <w:sz w:val="27"/>
          <w:szCs w:val="27"/>
          <w:lang w:bidi="ru-RU"/>
        </w:rPr>
        <w:t>Совместно с отцами учащихся МБОУ Гайнская СОШ проведены 2 акции, направленные на профилактику детского дорожно – транспортного травматизма</w:t>
      </w:r>
      <w:r>
        <w:rPr>
          <w:sz w:val="27"/>
          <w:szCs w:val="27"/>
        </w:rPr>
        <w:t xml:space="preserve">. При проведении акций и родительских собраний использовались  материалы, размещенные на сайте </w:t>
      </w:r>
      <w:hyperlink r:id="rId7" w:history="1">
        <w:r>
          <w:rPr>
            <w:rStyle w:val="a5"/>
            <w:color w:val="auto"/>
            <w:sz w:val="27"/>
            <w:szCs w:val="27"/>
          </w:rPr>
          <w:t>https://bezdtp.ru/bezdtp/ru/</w:t>
        </w:r>
      </w:hyperlink>
      <w:r>
        <w:rPr>
          <w:rStyle w:val="a5"/>
          <w:color w:val="auto"/>
          <w:sz w:val="27"/>
          <w:szCs w:val="27"/>
        </w:rPr>
        <w:t xml:space="preserve"> , </w:t>
      </w:r>
      <w:hyperlink r:id="rId8" w:history="1">
        <w:r>
          <w:rPr>
            <w:rStyle w:val="a5"/>
            <w:color w:val="auto"/>
            <w:sz w:val="27"/>
            <w:szCs w:val="27"/>
          </w:rPr>
          <w:t>http://bdd-eor.edu.ru/</w:t>
        </w:r>
      </w:hyperlink>
      <w:r>
        <w:rPr>
          <w:rStyle w:val="a5"/>
          <w:color w:val="auto"/>
          <w:sz w:val="27"/>
          <w:szCs w:val="27"/>
        </w:rPr>
        <w:t xml:space="preserve">, </w:t>
      </w:r>
      <w:hyperlink r:id="rId9" w:history="1">
        <w:r>
          <w:rPr>
            <w:rStyle w:val="a5"/>
            <w:color w:val="auto"/>
            <w:sz w:val="27"/>
            <w:szCs w:val="27"/>
          </w:rPr>
          <w:t>http://bdd-eor.edu.ru/uploads/files/eor_file/227/9.-organizovannaa-perevozka-gruppy-detej.jpg</w:t>
        </w:r>
      </w:hyperlink>
    </w:p>
    <w:p w:rsidR="005252F9" w:rsidRDefault="008715FE">
      <w:pPr>
        <w:pStyle w:val="a3"/>
        <w:widowControl w:val="0"/>
        <w:numPr>
          <w:ilvl w:val="0"/>
          <w:numId w:val="1"/>
        </w:numPr>
        <w:shd w:val="clear" w:color="auto" w:fill="FFFFFF"/>
        <w:adjustRightInd w:val="0"/>
        <w:ind w:left="0"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Гайнском </w:t>
      </w:r>
      <w:r w:rsidR="009A358F">
        <w:rPr>
          <w:sz w:val="27"/>
          <w:szCs w:val="27"/>
        </w:rPr>
        <w:t>муниципальном округе</w:t>
      </w:r>
      <w:r>
        <w:rPr>
          <w:sz w:val="27"/>
          <w:szCs w:val="27"/>
        </w:rPr>
        <w:t xml:space="preserve"> очаги аварийности отсутствуют. Осуществлена расстановка нарядов ДПС ГИ</w:t>
      </w:r>
      <w:proofErr w:type="gramStart"/>
      <w:r>
        <w:rPr>
          <w:sz w:val="27"/>
          <w:szCs w:val="27"/>
        </w:rPr>
        <w:t>БДД</w:t>
      </w:r>
      <w:r w:rsidR="009A358F">
        <w:rPr>
          <w:sz w:val="27"/>
          <w:szCs w:val="27"/>
        </w:rPr>
        <w:t xml:space="preserve"> </w:t>
      </w:r>
      <w:r>
        <w:rPr>
          <w:sz w:val="27"/>
          <w:szCs w:val="27"/>
        </w:rPr>
        <w:t>вбл</w:t>
      </w:r>
      <w:proofErr w:type="gramEnd"/>
      <w:r>
        <w:rPr>
          <w:sz w:val="27"/>
          <w:szCs w:val="27"/>
        </w:rPr>
        <w:t>изи массового скопления детей.</w:t>
      </w:r>
    </w:p>
    <w:p w:rsidR="005252F9" w:rsidRDefault="005252F9">
      <w:pPr>
        <w:jc w:val="both"/>
        <w:rPr>
          <w:sz w:val="28"/>
          <w:szCs w:val="28"/>
        </w:rPr>
      </w:pPr>
    </w:p>
    <w:p w:rsidR="005252F9" w:rsidRDefault="005252F9">
      <w:pPr>
        <w:jc w:val="both"/>
        <w:rPr>
          <w:sz w:val="28"/>
          <w:szCs w:val="28"/>
        </w:rPr>
      </w:pPr>
    </w:p>
    <w:p w:rsidR="005252F9" w:rsidRDefault="009A358F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09.</w:t>
      </w:r>
      <w:r w:rsidR="008715FE">
        <w:rPr>
          <w:sz w:val="28"/>
          <w:szCs w:val="28"/>
        </w:rPr>
        <w:t>11.20</w:t>
      </w:r>
      <w:r>
        <w:rPr>
          <w:sz w:val="28"/>
          <w:szCs w:val="28"/>
        </w:rPr>
        <w:t>20</w:t>
      </w:r>
      <w:r w:rsidR="008715FE">
        <w:rPr>
          <w:sz w:val="28"/>
          <w:szCs w:val="28"/>
        </w:rPr>
        <w:t xml:space="preserve"> г.</w:t>
      </w:r>
      <w:bookmarkStart w:id="0" w:name="_GoBack"/>
      <w:bookmarkEnd w:id="0"/>
    </w:p>
    <w:p w:rsidR="005252F9" w:rsidRDefault="008715FE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НачальникОГИБДД</w:t>
      </w:r>
    </w:p>
    <w:p w:rsidR="005252F9" w:rsidRDefault="008715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майор полиции                  </w:t>
      </w:r>
      <w:r w:rsidR="009A358F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 П.А. Пальшин</w:t>
      </w:r>
    </w:p>
    <w:p w:rsidR="005252F9" w:rsidRDefault="005252F9">
      <w:pPr>
        <w:jc w:val="both"/>
        <w:rPr>
          <w:sz w:val="28"/>
          <w:szCs w:val="28"/>
        </w:rPr>
      </w:pPr>
    </w:p>
    <w:sectPr w:rsidR="005252F9" w:rsidSect="005252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8EE3F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"/>
      <w:lvlJc w:val="left"/>
      <w:rPr>
        <w:rFonts w:cs="Times New Roman"/>
      </w:rPr>
    </w:lvl>
    <w:lvl w:ilvl="3">
      <w:start w:val="1"/>
      <w:numFmt w:val="decimal"/>
      <w:lvlText w:val=""/>
      <w:lvlJc w:val="left"/>
      <w:rPr>
        <w:rFonts w:cs="Times New Roman"/>
      </w:rPr>
    </w:lvl>
    <w:lvl w:ilvl="4">
      <w:start w:val="1"/>
      <w:numFmt w:val="decimal"/>
      <w:lvlText w:val=""/>
      <w:lvlJc w:val="left"/>
      <w:rPr>
        <w:rFonts w:cs="Times New Roman"/>
      </w:rPr>
    </w:lvl>
    <w:lvl w:ilvl="5">
      <w:start w:val="1"/>
      <w:numFmt w:val="decimal"/>
      <w:lvlText w:val=""/>
      <w:lvlJc w:val="left"/>
      <w:rPr>
        <w:rFonts w:cs="Times New Roman"/>
      </w:rPr>
    </w:lvl>
    <w:lvl w:ilvl="6">
      <w:start w:val="1"/>
      <w:numFmt w:val="decimal"/>
      <w:lvlText w:val=""/>
      <w:lvlJc w:val="left"/>
      <w:rPr>
        <w:rFonts w:cs="Times New Roman"/>
      </w:rPr>
    </w:lvl>
    <w:lvl w:ilvl="7">
      <w:start w:val="1"/>
      <w:numFmt w:val="decimal"/>
      <w:lvlText w:val=""/>
      <w:lvlJc w:val="left"/>
      <w:rPr>
        <w:rFonts w:cs="Times New Roman"/>
      </w:rPr>
    </w:lvl>
    <w:lvl w:ilvl="8">
      <w:start w:val="1"/>
      <w:numFmt w:val="decimal"/>
      <w:lvlText w:val=""/>
      <w:lvlJc w:val="left"/>
      <w:rPr>
        <w:rFonts w:cs="Times New Roman"/>
      </w:rPr>
    </w:lvl>
  </w:abstractNum>
  <w:abstractNum w:abstractNumId="1">
    <w:nsid w:val="00000002"/>
    <w:multiLevelType w:val="hybridMultilevel"/>
    <w:tmpl w:val="F9E8CA84"/>
    <w:lvl w:ilvl="0" w:tplc="DEACFB2A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46E40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C78CBB00"/>
    <w:lvl w:ilvl="0" w:tplc="97A8A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0000005"/>
    <w:multiLevelType w:val="hybridMultilevel"/>
    <w:tmpl w:val="43A8E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317BA5"/>
    <w:multiLevelType w:val="hybridMultilevel"/>
    <w:tmpl w:val="96F4AAD0"/>
    <w:lvl w:ilvl="0" w:tplc="8D2427D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52F9"/>
    <w:rsid w:val="005252F9"/>
    <w:rsid w:val="0076046C"/>
    <w:rsid w:val="008715FE"/>
    <w:rsid w:val="009A358F"/>
    <w:rsid w:val="009C0A11"/>
    <w:rsid w:val="00A45E5A"/>
    <w:rsid w:val="00BB7B09"/>
    <w:rsid w:val="00C37C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F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2F9"/>
    <w:pPr>
      <w:ind w:left="720"/>
      <w:contextualSpacing/>
    </w:pPr>
  </w:style>
  <w:style w:type="character" w:customStyle="1" w:styleId="1">
    <w:name w:val="Основной текст1"/>
    <w:rsid w:val="005252F9"/>
    <w:rPr>
      <w:rFonts w:ascii="Times New Roman" w:eastAsia="Times New Roman" w:hAnsi="Times New Roman" w:cs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lang w:val="ru-RU"/>
    </w:rPr>
  </w:style>
  <w:style w:type="paragraph" w:customStyle="1" w:styleId="2">
    <w:name w:val="Основной текст2"/>
    <w:basedOn w:val="a"/>
    <w:link w:val="a4"/>
    <w:rsid w:val="005252F9"/>
    <w:pPr>
      <w:widowControl w:val="0"/>
      <w:shd w:val="clear" w:color="auto" w:fill="FFFFFF"/>
      <w:autoSpaceDE/>
      <w:autoSpaceDN/>
      <w:spacing w:before="1620" w:line="360" w:lineRule="exact"/>
    </w:pPr>
    <w:rPr>
      <w:color w:val="000000"/>
      <w:sz w:val="25"/>
      <w:szCs w:val="25"/>
    </w:rPr>
  </w:style>
  <w:style w:type="character" w:customStyle="1" w:styleId="a4">
    <w:name w:val="Основной текст_"/>
    <w:link w:val="2"/>
    <w:rsid w:val="005252F9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customStyle="1" w:styleId="dash041e0431044b0447043d044b0439">
    <w:name w:val="dash041e_0431_044b_0447_043d_044b_0439"/>
    <w:basedOn w:val="a"/>
    <w:rsid w:val="005252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basedOn w:val="a0"/>
    <w:rsid w:val="005252F9"/>
  </w:style>
  <w:style w:type="character" w:styleId="a5">
    <w:name w:val="Hyperlink"/>
    <w:rsid w:val="005252F9"/>
    <w:rPr>
      <w:color w:val="0000FF"/>
      <w:u w:val="single"/>
    </w:rPr>
  </w:style>
  <w:style w:type="paragraph" w:styleId="a6">
    <w:name w:val="Body Text"/>
    <w:basedOn w:val="a"/>
    <w:link w:val="a7"/>
    <w:rsid w:val="005252F9"/>
    <w:pPr>
      <w:tabs>
        <w:tab w:val="left" w:pos="540"/>
      </w:tabs>
      <w:autoSpaceDE/>
      <w:autoSpaceDN/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5252F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8">
    <w:name w:val="FollowedHyperlink"/>
    <w:basedOn w:val="a0"/>
    <w:uiPriority w:val="99"/>
    <w:rsid w:val="005252F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d-eor.edu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bezdtp.ru/bezdtp/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dd-eor.edu.ru/uploads/files/eor_file/227/9.-organizovannaa-perevozka-gruppy-detej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76A7B-F58D-4CEB-ACC6-91BA72AEB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2</cp:revision>
  <cp:lastPrinted>2018-09-24T06:26:00Z</cp:lastPrinted>
  <dcterms:created xsi:type="dcterms:W3CDTF">2022-11-10T09:18:00Z</dcterms:created>
  <dcterms:modified xsi:type="dcterms:W3CDTF">2022-11-10T09:18:00Z</dcterms:modified>
</cp:coreProperties>
</file>