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4E" w:rsidRDefault="008C714E" w:rsidP="008C714E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80"/>
          <w:sz w:val="32"/>
          <w:szCs w:val="32"/>
          <w:lang w:eastAsia="ru-RU"/>
        </w:rPr>
      </w:pPr>
      <w:r w:rsidRPr="0028758B">
        <w:rPr>
          <w:rFonts w:ascii="Courier New" w:eastAsia="Times New Roman" w:hAnsi="Courier New" w:cs="Times New Roman"/>
          <w:b/>
          <w:bCs/>
          <w:noProof/>
          <w:spacing w:val="80"/>
          <w:sz w:val="32"/>
          <w:szCs w:val="20"/>
          <w:lang w:eastAsia="ru-RU"/>
        </w:rPr>
        <w:drawing>
          <wp:inline distT="0" distB="0" distL="0" distR="0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0BF" w:rsidRPr="0028758B" w:rsidRDefault="007C40BF" w:rsidP="008C714E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80"/>
          <w:sz w:val="32"/>
          <w:szCs w:val="32"/>
          <w:lang w:eastAsia="ru-RU"/>
        </w:rPr>
      </w:pPr>
    </w:p>
    <w:p w:rsidR="008C714E" w:rsidRPr="0028758B" w:rsidRDefault="008C714E" w:rsidP="008C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875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8C714E" w:rsidRPr="0028758B" w:rsidRDefault="008C714E" w:rsidP="008C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875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  <w:r w:rsidRPr="002875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Гайнского муниципального района</w:t>
      </w:r>
      <w:r w:rsidRPr="002875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8C714E" w:rsidRPr="0028758B" w:rsidRDefault="008C714E" w:rsidP="008C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875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8C714E" w:rsidRPr="0028758B" w:rsidRDefault="008C714E" w:rsidP="008C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C714E" w:rsidRPr="0028758B" w:rsidRDefault="008C714E" w:rsidP="008C71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/>
      </w:tblPr>
      <w:tblGrid>
        <w:gridCol w:w="1476"/>
        <w:gridCol w:w="6480"/>
        <w:gridCol w:w="498"/>
        <w:gridCol w:w="770"/>
      </w:tblGrid>
      <w:tr w:rsidR="008C714E" w:rsidRPr="0028758B" w:rsidTr="00CC401C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8C714E" w:rsidRPr="0028758B" w:rsidRDefault="008C714E" w:rsidP="00CC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09.07.2013</w:t>
            </w:r>
            <w:r w:rsidRPr="0028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480" w:type="dxa"/>
          </w:tcPr>
          <w:p w:rsidR="008C714E" w:rsidRPr="0028758B" w:rsidRDefault="008C714E" w:rsidP="00CC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14E" w:rsidRPr="0028758B" w:rsidRDefault="008C714E" w:rsidP="00CC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C714E" w:rsidRPr="0028758B" w:rsidRDefault="009450FD" w:rsidP="00CC4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  <w:r w:rsidR="008C714E" w:rsidRPr="0028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C714E" w:rsidRPr="0028758B" w:rsidRDefault="008C714E" w:rsidP="008C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C714E" w:rsidRDefault="008C714E" w:rsidP="008C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постановление</w:t>
      </w:r>
    </w:p>
    <w:p w:rsidR="008C714E" w:rsidRDefault="008C714E" w:rsidP="008C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района от 15.02.2013 № 58</w:t>
      </w:r>
    </w:p>
    <w:p w:rsidR="008C714E" w:rsidRDefault="008C714E" w:rsidP="008C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«Об утверждении порядка распределения </w:t>
      </w:r>
    </w:p>
    <w:p w:rsidR="008C714E" w:rsidRDefault="008C714E" w:rsidP="008C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земельных участков между многодетными</w:t>
      </w:r>
    </w:p>
    <w:p w:rsidR="008C714E" w:rsidRDefault="008C714E" w:rsidP="008C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семьями, поставленными на учет в целях</w:t>
      </w:r>
    </w:p>
    <w:p w:rsidR="008C714E" w:rsidRDefault="008C714E" w:rsidP="008C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предоставления  земельных участков </w:t>
      </w:r>
    </w:p>
    <w:p w:rsidR="008C714E" w:rsidRPr="0028758B" w:rsidRDefault="008C714E" w:rsidP="008C71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территории Гайнского района»</w:t>
      </w:r>
    </w:p>
    <w:p w:rsidR="008C714E" w:rsidRPr="00F017E4" w:rsidRDefault="008C714E" w:rsidP="008C71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C714E" w:rsidRDefault="008C714E" w:rsidP="008C7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в соответствие законодательству  </w:t>
      </w:r>
    </w:p>
    <w:p w:rsidR="008C714E" w:rsidRPr="00F017E4" w:rsidRDefault="008C714E" w:rsidP="00B9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Гайнского муниципального района</w:t>
      </w:r>
      <w:r w:rsidRPr="00F0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C714E" w:rsidRDefault="008C714E" w:rsidP="00B9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17E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с постановление администрации Гайнского муниципального района от 15.02.2013 № 58 «</w:t>
      </w:r>
      <w:r w:rsidRPr="008C714E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порядка распределения земельных участков между многодетными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714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семьями, поставленными на учет в целях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714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 земельных участков на территории Гайнского района»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</w:p>
    <w:p w:rsidR="007C6467" w:rsidRDefault="007C6467" w:rsidP="00B9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="008C714E">
        <w:rPr>
          <w:rFonts w:ascii="Times New Roman" w:eastAsia="Times New Roman" w:hAnsi="Times New Roman" w:cs="Times New Roman"/>
          <w:sz w:val="28"/>
          <w:szCs w:val="24"/>
          <w:lang w:eastAsia="ru-RU"/>
        </w:rPr>
        <w:t>Пункт 2 Постановления изложить в следующей редакции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 «</w:t>
      </w:r>
      <w:r w:rsidR="00B9674C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остановление опубликовать в районной газете «Наше время» и разместить на официальном сайте Гайнского муниципального района».</w:t>
      </w:r>
    </w:p>
    <w:p w:rsidR="00C61056" w:rsidRDefault="00B9674C" w:rsidP="00B9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1.2. Пункт 3</w:t>
      </w:r>
      <w:r w:rsidR="00C610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Постановления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зложить в следующей редакции: «3</w:t>
      </w:r>
      <w:r w:rsidR="00C61056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исполнения постановления оставляю за собой».</w:t>
      </w:r>
    </w:p>
    <w:p w:rsidR="00BC0B4B" w:rsidRDefault="00BC0B4B" w:rsidP="00B9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Постановление администрации Гайнского муниципального района от 07.06.2013 № 251 «О внесении изменений в постановление администрации Гайнского муниципального района от 15.02.2013 № 58 «</w:t>
      </w:r>
      <w:r w:rsidRPr="008C714E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порядка распределения земельных участков между многодетными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714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семьями, поставленными на учет в целях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714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предоставления  земельных участков на территории Гайнского района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 признать утратившим силу.</w:t>
      </w:r>
    </w:p>
    <w:p w:rsidR="008C714E" w:rsidRPr="00C61056" w:rsidRDefault="00BC0B4B" w:rsidP="00B967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3</w:t>
      </w:r>
      <w:r w:rsidR="008C714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C6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Постановление </w:t>
      </w:r>
      <w:r w:rsidR="00B967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вступает в силу с момента опубликования</w:t>
      </w:r>
      <w:r w:rsidR="00C6105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районной газете «Наше время».</w:t>
      </w:r>
    </w:p>
    <w:p w:rsidR="008C714E" w:rsidRPr="00F017E4" w:rsidRDefault="008C714E" w:rsidP="008C7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C714E" w:rsidRDefault="008C714E" w:rsidP="008C71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74C" w:rsidRDefault="008C714E" w:rsidP="00C61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6105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B9674C">
        <w:rPr>
          <w:rFonts w:ascii="Times New Roman" w:hAnsi="Times New Roman" w:cs="Times New Roman"/>
          <w:sz w:val="28"/>
          <w:szCs w:val="28"/>
        </w:rPr>
        <w:t xml:space="preserve"> </w:t>
      </w:r>
      <w:r w:rsidR="00C6105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056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C714E" w:rsidRPr="00F017E4" w:rsidRDefault="00B9674C" w:rsidP="00C610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Гайнского </w:t>
      </w:r>
      <w:r w:rsidR="00C6105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C714E">
        <w:rPr>
          <w:rFonts w:ascii="Times New Roman" w:hAnsi="Times New Roman" w:cs="Times New Roman"/>
          <w:sz w:val="28"/>
          <w:szCs w:val="28"/>
        </w:rPr>
        <w:t xml:space="preserve"> </w:t>
      </w:r>
      <w:r w:rsidR="00C6105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40B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61056">
        <w:rPr>
          <w:rFonts w:ascii="Times New Roman" w:hAnsi="Times New Roman" w:cs="Times New Roman"/>
          <w:sz w:val="28"/>
          <w:szCs w:val="28"/>
        </w:rPr>
        <w:t xml:space="preserve">            В.В. Исаев</w:t>
      </w:r>
      <w:r w:rsidR="008C714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6105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8C714E" w:rsidRPr="00F017E4" w:rsidSect="007C40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76AF"/>
    <w:rsid w:val="000E1534"/>
    <w:rsid w:val="005114F1"/>
    <w:rsid w:val="007C40BF"/>
    <w:rsid w:val="007C6467"/>
    <w:rsid w:val="008C714E"/>
    <w:rsid w:val="009450FD"/>
    <w:rsid w:val="009E2B56"/>
    <w:rsid w:val="00A676AF"/>
    <w:rsid w:val="00B9674C"/>
    <w:rsid w:val="00BC0B4B"/>
    <w:rsid w:val="00C61056"/>
    <w:rsid w:val="00D0406B"/>
    <w:rsid w:val="00E0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4E"/>
  </w:style>
  <w:style w:type="paragraph" w:styleId="2">
    <w:name w:val="heading 2"/>
    <w:basedOn w:val="a"/>
    <w:next w:val="a"/>
    <w:link w:val="20"/>
    <w:uiPriority w:val="9"/>
    <w:unhideWhenUsed/>
    <w:qFormat/>
    <w:rsid w:val="00D04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71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C71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1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71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4E"/>
  </w:style>
  <w:style w:type="paragraph" w:styleId="2">
    <w:name w:val="heading 2"/>
    <w:basedOn w:val="a"/>
    <w:next w:val="a"/>
    <w:link w:val="20"/>
    <w:uiPriority w:val="9"/>
    <w:unhideWhenUsed/>
    <w:qFormat/>
    <w:rsid w:val="00D04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C714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8C71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1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71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4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Колегова Н В</dc:creator>
  <cp:keywords/>
  <dc:description/>
  <cp:lastModifiedBy>Admin</cp:lastModifiedBy>
  <cp:revision>8</cp:revision>
  <cp:lastPrinted>2013-07-10T09:03:00Z</cp:lastPrinted>
  <dcterms:created xsi:type="dcterms:W3CDTF">2013-07-09T07:37:00Z</dcterms:created>
  <dcterms:modified xsi:type="dcterms:W3CDTF">2016-02-26T12:14:00Z</dcterms:modified>
</cp:coreProperties>
</file>