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74" w:rsidRPr="00D21E74" w:rsidRDefault="00D21E74" w:rsidP="00D21E74">
      <w:pPr>
        <w:pStyle w:val="a4"/>
        <w:spacing w:line="276" w:lineRule="auto"/>
        <w:rPr>
          <w:rFonts w:ascii="Times New Roman" w:hAnsi="Times New Roman"/>
          <w:spacing w:val="80"/>
          <w:sz w:val="28"/>
          <w:szCs w:val="28"/>
        </w:rPr>
      </w:pPr>
      <w:r w:rsidRPr="00D21E74">
        <w:rPr>
          <w:rFonts w:ascii="Times New Roman" w:hAnsi="Times New Roman"/>
          <w:noProof/>
          <w:spacing w:val="80"/>
          <w:sz w:val="28"/>
          <w:szCs w:val="28"/>
        </w:rPr>
        <w:drawing>
          <wp:inline distT="0" distB="0" distL="0" distR="0">
            <wp:extent cx="467360" cy="690880"/>
            <wp:effectExtent l="19050" t="0" r="889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E74" w:rsidRPr="00D21E74" w:rsidRDefault="00D21E74" w:rsidP="00D21E74">
      <w:pPr>
        <w:pStyle w:val="a4"/>
        <w:spacing w:line="276" w:lineRule="auto"/>
        <w:rPr>
          <w:rFonts w:ascii="Times New Roman" w:hAnsi="Times New Roman"/>
          <w:spacing w:val="80"/>
          <w:sz w:val="28"/>
          <w:szCs w:val="28"/>
        </w:rPr>
      </w:pPr>
    </w:p>
    <w:p w:rsidR="00D21E74" w:rsidRPr="00D21E74" w:rsidRDefault="00D21E74" w:rsidP="00D21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E7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21E74" w:rsidRPr="00D21E74" w:rsidRDefault="00D21E74" w:rsidP="00D21E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E74" w:rsidRPr="00D21E74" w:rsidRDefault="00D21E74" w:rsidP="00D21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E74">
        <w:rPr>
          <w:rFonts w:ascii="Times New Roman" w:hAnsi="Times New Roman" w:cs="Times New Roman"/>
          <w:sz w:val="28"/>
          <w:szCs w:val="28"/>
        </w:rPr>
        <w:t>АДМИНИСТРАЦИИ ГАЙНСКОГО МУНИЦИПАЛЬНОГО РАЙОНА</w:t>
      </w:r>
    </w:p>
    <w:p w:rsidR="00D21E74" w:rsidRPr="00D21E74" w:rsidRDefault="00D21E74" w:rsidP="00D21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E74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D21E74" w:rsidRPr="00D21E74" w:rsidRDefault="00D21E74" w:rsidP="00D21E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2" w:type="dxa"/>
        <w:jc w:val="center"/>
        <w:tblLook w:val="01E0"/>
      </w:tblPr>
      <w:tblGrid>
        <w:gridCol w:w="1374"/>
        <w:gridCol w:w="6073"/>
        <w:gridCol w:w="396"/>
        <w:gridCol w:w="1999"/>
      </w:tblGrid>
      <w:tr w:rsidR="00D21E74" w:rsidRPr="00D21E74" w:rsidTr="00EB34CB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1E74" w:rsidRPr="007B589A" w:rsidRDefault="007B589A" w:rsidP="00F51B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89A">
              <w:rPr>
                <w:rFonts w:ascii="Times New Roman" w:hAnsi="Times New Roman" w:cs="Times New Roman"/>
                <w:bCs/>
                <w:sz w:val="28"/>
                <w:szCs w:val="28"/>
              </w:rPr>
              <w:t>01.11.2019</w:t>
            </w:r>
          </w:p>
        </w:tc>
        <w:tc>
          <w:tcPr>
            <w:tcW w:w="60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21E74" w:rsidRPr="007B589A" w:rsidRDefault="00D21E74" w:rsidP="00F51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1E74" w:rsidRPr="00023605" w:rsidRDefault="007B589A" w:rsidP="00EB34CB">
            <w:pPr>
              <w:widowControl w:val="0"/>
              <w:autoSpaceDE w:val="0"/>
              <w:autoSpaceDN w:val="0"/>
              <w:adjustRightInd w:val="0"/>
              <w:ind w:left="-704" w:firstLine="704"/>
              <w:rPr>
                <w:rFonts w:ascii="Times New Roman" w:hAnsi="Times New Roman" w:cs="Times New Roman"/>
                <w:sz w:val="28"/>
                <w:szCs w:val="28"/>
              </w:rPr>
            </w:pPr>
            <w:r w:rsidRPr="000236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21E74" w:rsidRPr="00023605" w:rsidRDefault="00EB34CB" w:rsidP="00EB34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3605">
              <w:rPr>
                <w:rFonts w:ascii="Times New Roman" w:hAnsi="Times New Roman" w:cs="Times New Roman"/>
                <w:bCs/>
                <w:sz w:val="28"/>
                <w:szCs w:val="28"/>
              </w:rPr>
              <w:t>557-245-01-08</w:t>
            </w:r>
          </w:p>
        </w:tc>
      </w:tr>
    </w:tbl>
    <w:p w:rsidR="00D21E74" w:rsidRPr="00D21E74" w:rsidRDefault="00D21E74" w:rsidP="00D21E74">
      <w:pPr>
        <w:rPr>
          <w:rFonts w:ascii="Times New Roman" w:hAnsi="Times New Roman" w:cs="Times New Roman"/>
          <w:sz w:val="28"/>
          <w:szCs w:val="28"/>
        </w:rPr>
      </w:pPr>
    </w:p>
    <w:p w:rsidR="00D21E74" w:rsidRPr="00D21E74" w:rsidRDefault="00D21E74" w:rsidP="00D21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E7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D21E74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D21E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E74" w:rsidRPr="00D21E74" w:rsidRDefault="00D21E74" w:rsidP="00D21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E74">
        <w:rPr>
          <w:rFonts w:ascii="Times New Roman" w:hAnsi="Times New Roman" w:cs="Times New Roman"/>
          <w:b/>
          <w:sz w:val="28"/>
          <w:szCs w:val="28"/>
        </w:rPr>
        <w:t xml:space="preserve">программы «Обеспечение безопасности </w:t>
      </w:r>
    </w:p>
    <w:p w:rsidR="00D21E74" w:rsidRPr="00D21E74" w:rsidRDefault="00D21E74" w:rsidP="00D21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E74">
        <w:rPr>
          <w:rFonts w:ascii="Times New Roman" w:hAnsi="Times New Roman" w:cs="Times New Roman"/>
          <w:b/>
          <w:sz w:val="28"/>
          <w:szCs w:val="28"/>
        </w:rPr>
        <w:t>жизнедеятельности населения</w:t>
      </w:r>
    </w:p>
    <w:p w:rsidR="00D21E74" w:rsidRPr="00D21E74" w:rsidRDefault="00D21E74" w:rsidP="00D21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E74">
        <w:rPr>
          <w:rFonts w:ascii="Times New Roman" w:hAnsi="Times New Roman" w:cs="Times New Roman"/>
          <w:b/>
          <w:sz w:val="28"/>
          <w:szCs w:val="28"/>
        </w:rPr>
        <w:t xml:space="preserve"> Гайнского муниципального </w:t>
      </w:r>
      <w:r w:rsidR="00AC1B9C">
        <w:rPr>
          <w:rFonts w:ascii="Times New Roman" w:hAnsi="Times New Roman" w:cs="Times New Roman"/>
          <w:b/>
          <w:sz w:val="28"/>
          <w:szCs w:val="28"/>
        </w:rPr>
        <w:t>округ</w:t>
      </w:r>
      <w:r w:rsidR="00F51B21">
        <w:rPr>
          <w:rFonts w:ascii="Times New Roman" w:hAnsi="Times New Roman" w:cs="Times New Roman"/>
          <w:b/>
          <w:sz w:val="28"/>
          <w:szCs w:val="28"/>
        </w:rPr>
        <w:t>а»</w:t>
      </w:r>
    </w:p>
    <w:p w:rsidR="00D21E74" w:rsidRDefault="00D21E74" w:rsidP="00D21E74">
      <w:pPr>
        <w:rPr>
          <w:rFonts w:ascii="Times New Roman" w:hAnsi="Times New Roman" w:cs="Times New Roman"/>
          <w:sz w:val="28"/>
          <w:szCs w:val="28"/>
        </w:rPr>
      </w:pPr>
    </w:p>
    <w:p w:rsidR="00D21E74" w:rsidRPr="00F41DF7" w:rsidRDefault="006712C4" w:rsidP="00F41DF7">
      <w:pPr>
        <w:pStyle w:val="1"/>
        <w:tabs>
          <w:tab w:val="clear" w:pos="432"/>
          <w:tab w:val="num" w:pos="0"/>
        </w:tabs>
        <w:spacing w:before="0" w:after="0"/>
        <w:ind w:left="0" w:firstLine="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D21E74" w:rsidRPr="00F41DF7">
        <w:rPr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 Уставом </w:t>
      </w:r>
      <w:r>
        <w:rPr>
          <w:b w:val="0"/>
          <w:sz w:val="28"/>
          <w:szCs w:val="28"/>
        </w:rPr>
        <w:t>муни</w:t>
      </w:r>
      <w:r w:rsidR="00AC1B9C">
        <w:rPr>
          <w:b w:val="0"/>
          <w:sz w:val="28"/>
          <w:szCs w:val="28"/>
        </w:rPr>
        <w:t>ц</w:t>
      </w:r>
      <w:r w:rsidR="007312E3">
        <w:rPr>
          <w:b w:val="0"/>
          <w:sz w:val="28"/>
          <w:szCs w:val="28"/>
        </w:rPr>
        <w:t>ипального образования «</w:t>
      </w:r>
      <w:proofErr w:type="spellStart"/>
      <w:r w:rsidR="007312E3">
        <w:rPr>
          <w:b w:val="0"/>
          <w:sz w:val="28"/>
          <w:szCs w:val="28"/>
        </w:rPr>
        <w:t>Гайнский</w:t>
      </w:r>
      <w:proofErr w:type="spellEnd"/>
      <w:r w:rsidR="007312E3">
        <w:rPr>
          <w:b w:val="0"/>
          <w:sz w:val="28"/>
          <w:szCs w:val="28"/>
        </w:rPr>
        <w:t xml:space="preserve"> муниципальный район</w:t>
      </w:r>
      <w:r>
        <w:rPr>
          <w:b w:val="0"/>
          <w:sz w:val="28"/>
          <w:szCs w:val="28"/>
        </w:rPr>
        <w:t>»</w:t>
      </w:r>
      <w:r w:rsidR="00D21E74" w:rsidRPr="00F41DF7">
        <w:rPr>
          <w:b w:val="0"/>
          <w:sz w:val="28"/>
          <w:szCs w:val="28"/>
        </w:rPr>
        <w:t>, Порядком разработки, реализации и оценки эффективности муниципальных программ, утвержденным постановлением администрации</w:t>
      </w:r>
      <w:r w:rsidR="00D21E74" w:rsidRPr="00F41DF7">
        <w:rPr>
          <w:b w:val="0"/>
        </w:rPr>
        <w:t xml:space="preserve"> </w:t>
      </w:r>
      <w:r w:rsidR="00D21E74" w:rsidRPr="00F41DF7">
        <w:rPr>
          <w:b w:val="0"/>
          <w:sz w:val="28"/>
          <w:szCs w:val="28"/>
        </w:rPr>
        <w:t>от 21</w:t>
      </w:r>
      <w:r w:rsidR="007312E3">
        <w:rPr>
          <w:b w:val="0"/>
          <w:sz w:val="28"/>
          <w:szCs w:val="28"/>
        </w:rPr>
        <w:t>.07.2014 г. № 404</w:t>
      </w:r>
      <w:r>
        <w:rPr>
          <w:b w:val="0"/>
          <w:sz w:val="28"/>
          <w:szCs w:val="28"/>
        </w:rPr>
        <w:t>,</w:t>
      </w:r>
      <w:r w:rsidR="00D21E74" w:rsidRPr="00F41DF7">
        <w:rPr>
          <w:b w:val="0"/>
          <w:sz w:val="28"/>
          <w:szCs w:val="28"/>
        </w:rPr>
        <w:t xml:space="preserve"> </w:t>
      </w:r>
    </w:p>
    <w:p w:rsidR="00F41DF7" w:rsidRDefault="00D21E74" w:rsidP="00F41DF7">
      <w:pPr>
        <w:ind w:right="-1"/>
        <w:rPr>
          <w:rFonts w:ascii="Times New Roman" w:hAnsi="Times New Roman" w:cs="Times New Roman"/>
          <w:sz w:val="28"/>
          <w:szCs w:val="28"/>
        </w:rPr>
      </w:pPr>
      <w:r w:rsidRPr="00F41DF7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>администраци</w:t>
      </w:r>
      <w:r w:rsidR="00674054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>я Гайнского муниципального район</w:t>
      </w:r>
      <w:r w:rsidRPr="00F41DF7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>а</w:t>
      </w:r>
      <w:r w:rsidRPr="00F41DF7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F41DF7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>ПОСТАНОВЛЯЕТ:</w:t>
      </w:r>
      <w:r w:rsidRPr="00D21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E74" w:rsidRPr="00D21E74" w:rsidRDefault="00D21E74" w:rsidP="006712C4">
      <w:pPr>
        <w:spacing w:after="0" w:line="240" w:lineRule="auto"/>
        <w:ind w:right="565"/>
        <w:rPr>
          <w:rFonts w:ascii="Times New Roman" w:hAnsi="Times New Roman" w:cs="Times New Roman"/>
          <w:sz w:val="28"/>
          <w:szCs w:val="28"/>
        </w:rPr>
      </w:pPr>
      <w:r w:rsidRPr="00D21E74">
        <w:rPr>
          <w:rFonts w:ascii="Times New Roman" w:hAnsi="Times New Roman" w:cs="Times New Roman"/>
          <w:sz w:val="28"/>
          <w:szCs w:val="28"/>
        </w:rPr>
        <w:t>1. Утвердить прилагаемую муниципальную программу «</w:t>
      </w:r>
      <w:r w:rsidRPr="00D21E74">
        <w:rPr>
          <w:rFonts w:ascii="Times New Roman" w:hAnsi="Times New Roman" w:cs="Times New Roman"/>
          <w:bCs/>
          <w:sz w:val="28"/>
          <w:szCs w:val="28"/>
        </w:rPr>
        <w:t>Обеспечение</w:t>
      </w:r>
      <w:r w:rsidRPr="00D21E74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</w:t>
      </w:r>
      <w:r w:rsidR="00F41DF7">
        <w:rPr>
          <w:rFonts w:ascii="Times New Roman" w:hAnsi="Times New Roman" w:cs="Times New Roman"/>
          <w:bCs/>
          <w:sz w:val="28"/>
          <w:szCs w:val="28"/>
        </w:rPr>
        <w:t>населения Гайнского</w:t>
      </w:r>
      <w:r w:rsidR="00AC1B9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</w:t>
      </w:r>
      <w:r w:rsidRPr="00D21E74">
        <w:rPr>
          <w:rFonts w:ascii="Times New Roman" w:hAnsi="Times New Roman" w:cs="Times New Roman"/>
          <w:bCs/>
          <w:sz w:val="28"/>
          <w:szCs w:val="28"/>
        </w:rPr>
        <w:t>а</w:t>
      </w:r>
      <w:r w:rsidRPr="00D21E74">
        <w:rPr>
          <w:rFonts w:ascii="Times New Roman" w:hAnsi="Times New Roman" w:cs="Times New Roman"/>
          <w:sz w:val="28"/>
          <w:szCs w:val="28"/>
        </w:rPr>
        <w:t>».</w:t>
      </w:r>
    </w:p>
    <w:p w:rsidR="00D21E74" w:rsidRPr="006712C4" w:rsidRDefault="00F41DF7" w:rsidP="00F41DF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712C4">
        <w:rPr>
          <w:rFonts w:ascii="Times New Roman" w:hAnsi="Times New Roman" w:cs="Times New Roman"/>
          <w:sz w:val="28"/>
          <w:szCs w:val="28"/>
        </w:rPr>
        <w:t>2</w:t>
      </w:r>
      <w:r w:rsidR="00D21E74" w:rsidRPr="006712C4">
        <w:rPr>
          <w:rFonts w:ascii="Times New Roman" w:hAnsi="Times New Roman" w:cs="Times New Roman"/>
          <w:sz w:val="28"/>
          <w:szCs w:val="28"/>
        </w:rPr>
        <w:t>. Настояще</w:t>
      </w:r>
      <w:r w:rsidRPr="006712C4">
        <w:rPr>
          <w:rFonts w:ascii="Times New Roman" w:hAnsi="Times New Roman" w:cs="Times New Roman"/>
          <w:sz w:val="28"/>
          <w:szCs w:val="28"/>
        </w:rPr>
        <w:t xml:space="preserve">е постановление вступает в силу </w:t>
      </w:r>
      <w:r w:rsidRPr="006712C4">
        <w:rPr>
          <w:rFonts w:ascii="Times New Roman" w:eastAsia="Arial Unicode MS" w:hAnsi="Times New Roman" w:cs="Times New Roman"/>
          <w:kern w:val="1"/>
          <w:sz w:val="28"/>
          <w:szCs w:val="28"/>
          <w:lang w:eastAsia="zh-CN"/>
        </w:rPr>
        <w:t xml:space="preserve">с </w:t>
      </w:r>
      <w:r w:rsidR="00AC1B9C">
        <w:rPr>
          <w:rFonts w:ascii="Times New Roman" w:eastAsia="Arial Unicode MS" w:hAnsi="Times New Roman" w:cs="Times New Roman"/>
          <w:kern w:val="1"/>
          <w:sz w:val="28"/>
          <w:szCs w:val="28"/>
          <w:lang w:eastAsia="zh-CN"/>
        </w:rPr>
        <w:t>01.01.2020 года</w:t>
      </w:r>
      <w:r w:rsidR="007312E3">
        <w:rPr>
          <w:rFonts w:ascii="Times New Roman" w:eastAsia="Arial Unicode MS" w:hAnsi="Times New Roman" w:cs="Times New Roman"/>
          <w:kern w:val="1"/>
          <w:sz w:val="28"/>
          <w:szCs w:val="28"/>
          <w:lang w:eastAsia="zh-CN"/>
        </w:rPr>
        <w:t>.</w:t>
      </w:r>
    </w:p>
    <w:p w:rsidR="00D21E74" w:rsidRDefault="00F41DF7" w:rsidP="00F41DF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712C4">
        <w:rPr>
          <w:rFonts w:ascii="Times New Roman" w:hAnsi="Times New Roman" w:cs="Times New Roman"/>
          <w:sz w:val="28"/>
          <w:szCs w:val="28"/>
        </w:rPr>
        <w:t>3</w:t>
      </w:r>
      <w:r w:rsidR="006740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1E74" w:rsidRPr="006712C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</w:t>
      </w:r>
      <w:r w:rsidRPr="006712C4">
        <w:rPr>
          <w:rFonts w:ascii="Times New Roman" w:hAnsi="Times New Roman" w:cs="Times New Roman"/>
          <w:sz w:val="28"/>
          <w:szCs w:val="28"/>
        </w:rPr>
        <w:t>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</w:t>
      </w:r>
      <w:r w:rsidR="00D21E74" w:rsidRPr="00D21E74">
        <w:rPr>
          <w:rFonts w:ascii="Times New Roman" w:hAnsi="Times New Roman" w:cs="Times New Roman"/>
          <w:sz w:val="28"/>
          <w:szCs w:val="28"/>
        </w:rPr>
        <w:t xml:space="preserve">., заместителя главы </w:t>
      </w:r>
      <w:r>
        <w:rPr>
          <w:rFonts w:ascii="Times New Roman" w:hAnsi="Times New Roman" w:cs="Times New Roman"/>
          <w:sz w:val="28"/>
          <w:szCs w:val="28"/>
        </w:rPr>
        <w:t>по социальной и внутренней политики</w:t>
      </w:r>
      <w:r w:rsidR="006712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12C4" w:rsidRPr="00D21E74" w:rsidRDefault="006712C4" w:rsidP="00F41DF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12E3" w:rsidRDefault="00AC1B9C" w:rsidP="00F41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312E3">
        <w:rPr>
          <w:rFonts w:ascii="Times New Roman" w:hAnsi="Times New Roman" w:cs="Times New Roman"/>
          <w:sz w:val="28"/>
          <w:szCs w:val="28"/>
        </w:rPr>
        <w:t>лава муниципального района - глава</w:t>
      </w:r>
      <w:r w:rsidR="00D21E74" w:rsidRPr="00D21E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21E74" w:rsidRPr="00D21E74" w:rsidRDefault="00F41DF7" w:rsidP="00F41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E74" w:rsidRPr="00D21E74">
        <w:rPr>
          <w:rFonts w:ascii="Times New Roman" w:hAnsi="Times New Roman" w:cs="Times New Roman"/>
          <w:sz w:val="28"/>
          <w:szCs w:val="28"/>
        </w:rPr>
        <w:t xml:space="preserve">Гайнского муниципального района                                          </w:t>
      </w:r>
      <w:r w:rsidR="00AC1B9C">
        <w:rPr>
          <w:rFonts w:ascii="Times New Roman" w:hAnsi="Times New Roman" w:cs="Times New Roman"/>
          <w:sz w:val="28"/>
          <w:szCs w:val="28"/>
        </w:rPr>
        <w:t xml:space="preserve">            В.В.Исаев</w:t>
      </w:r>
    </w:p>
    <w:p w:rsidR="0052189F" w:rsidRDefault="0052189F"/>
    <w:p w:rsidR="00F41DF7" w:rsidRDefault="00F41DF7" w:rsidP="00F51B21">
      <w:pPr>
        <w:spacing w:after="0" w:line="240" w:lineRule="auto"/>
      </w:pPr>
    </w:p>
    <w:p w:rsidR="00E73B25" w:rsidRDefault="00E73B25" w:rsidP="00F51B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12E3" w:rsidRDefault="007312E3" w:rsidP="00F51B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3B25" w:rsidRDefault="00E73B25" w:rsidP="00F51B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3B25" w:rsidRPr="00442311" w:rsidRDefault="00E73B25" w:rsidP="00E73B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2311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E73B25" w:rsidRPr="00442311" w:rsidRDefault="00E73B25" w:rsidP="00E73B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231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B25" w:rsidRPr="00442311" w:rsidRDefault="00E73B25" w:rsidP="00E73B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безопасности и жизнедеятельности населения Гайнского муниципального округа»</w:t>
      </w:r>
    </w:p>
    <w:p w:rsidR="00E73B25" w:rsidRPr="00442311" w:rsidRDefault="00E73B25" w:rsidP="00E73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3"/>
        <w:gridCol w:w="4867"/>
      </w:tblGrid>
      <w:tr w:rsidR="00E73B25" w:rsidRPr="00442311" w:rsidTr="00674054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3B25" w:rsidRPr="00442311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1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программы                </w:t>
            </w:r>
          </w:p>
        </w:tc>
        <w:tc>
          <w:tcPr>
            <w:tcW w:w="4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442311" w:rsidRDefault="00E73B25" w:rsidP="0073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социальной и внутренней политике</w:t>
            </w:r>
          </w:p>
        </w:tc>
      </w:tr>
      <w:tr w:rsidR="00E73B25" w:rsidRPr="00442311" w:rsidTr="00674054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3B25" w:rsidRPr="00442311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1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  </w:t>
            </w:r>
          </w:p>
        </w:tc>
        <w:tc>
          <w:tcPr>
            <w:tcW w:w="4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F41DF7" w:rsidRDefault="00E73B25" w:rsidP="006740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Гайнского муниципального округ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E73B25" w:rsidRPr="00442311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E73B25" w:rsidRPr="00442311" w:rsidTr="00674054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3B25" w:rsidRPr="00442311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11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              </w:t>
            </w:r>
          </w:p>
        </w:tc>
        <w:tc>
          <w:tcPr>
            <w:tcW w:w="4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F41DF7" w:rsidRDefault="007312E3" w:rsidP="00674054">
            <w:pPr>
              <w:pStyle w:val="a0"/>
              <w:spacing w:after="0" w:line="240" w:lineRule="auto"/>
              <w:ind w:left="34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ГО и ЧС; Главный специалист по мобилизационной подготовке</w:t>
            </w:r>
            <w:r w:rsidR="00E73B25" w:rsidRPr="00F41DF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; </w:t>
            </w:r>
          </w:p>
          <w:p w:rsidR="00E73B25" w:rsidRPr="00F41DF7" w:rsidRDefault="00E73B25" w:rsidP="00674054">
            <w:pPr>
              <w:pStyle w:val="a0"/>
              <w:spacing w:after="0" w:line="240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несове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ршеннолетних</w:t>
            </w:r>
            <w:r w:rsidR="007312E3">
              <w:rPr>
                <w:rFonts w:ascii="Times New Roman" w:hAnsi="Times New Roman" w:cs="Times New Roman"/>
                <w:sz w:val="28"/>
                <w:szCs w:val="28"/>
              </w:rPr>
              <w:t xml:space="preserve"> и защите 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(далее – КДН</w:t>
            </w:r>
            <w:r w:rsidR="007312E3">
              <w:rPr>
                <w:rFonts w:ascii="Times New Roman" w:hAnsi="Times New Roman" w:cs="Times New Roman"/>
                <w:sz w:val="28"/>
                <w:szCs w:val="28"/>
              </w:rPr>
              <w:t xml:space="preserve"> и ЗП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73B25" w:rsidRPr="00F41DF7" w:rsidRDefault="00E73B25" w:rsidP="00674054">
            <w:pPr>
              <w:pStyle w:val="a0"/>
              <w:spacing w:after="0" w:line="240" w:lineRule="auto"/>
              <w:ind w:left="34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Гай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DF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(далее – Управление образования);</w:t>
            </w:r>
          </w:p>
          <w:p w:rsidR="00E73B25" w:rsidRPr="00442311" w:rsidRDefault="007312E3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ММБУК «КМЦ»</w:t>
            </w:r>
          </w:p>
        </w:tc>
      </w:tr>
      <w:tr w:rsidR="00E73B25" w:rsidRPr="00442311" w:rsidTr="00674054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3B25" w:rsidRPr="00442311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1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                  </w:t>
            </w:r>
          </w:p>
        </w:tc>
        <w:tc>
          <w:tcPr>
            <w:tcW w:w="4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F41DF7" w:rsidRDefault="00E73B25" w:rsidP="00674054">
            <w:pPr>
              <w:pStyle w:val="a0"/>
              <w:spacing w:after="0" w:line="240" w:lineRule="auto"/>
              <w:ind w:left="34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Отделе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Министерства Внутренних Дел Российской Федерации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отделение полиции) (по согласованию);</w:t>
            </w:r>
          </w:p>
          <w:p w:rsidR="00E73B25" w:rsidRPr="00F41DF7" w:rsidRDefault="00E73B25" w:rsidP="00674054">
            <w:pPr>
              <w:pStyle w:val="a0"/>
              <w:spacing w:after="0" w:line="240" w:lineRule="auto"/>
              <w:ind w:left="34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Отде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ГИБДД (дислокация п. Гайны) МО МВД РФ 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отделение ГИБДД) (по согласованию);</w:t>
            </w:r>
          </w:p>
          <w:p w:rsidR="00E73B25" w:rsidRPr="00AB3799" w:rsidRDefault="00E73B25" w:rsidP="00674054">
            <w:pPr>
              <w:pStyle w:val="a0"/>
              <w:spacing w:after="0" w:line="240" w:lineRule="auto"/>
              <w:ind w:left="34" w:right="14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379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учреждения образования Гайнского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</w:t>
            </w:r>
            <w:r w:rsidRPr="00AB3799">
              <w:rPr>
                <w:rFonts w:ascii="Times New Roman" w:hAnsi="Times New Roman" w:cs="Times New Roman"/>
                <w:sz w:val="28"/>
                <w:szCs w:val="28"/>
              </w:rPr>
              <w:t>а (далее – Образовательные учреждения);</w:t>
            </w:r>
          </w:p>
          <w:p w:rsidR="00E73B25" w:rsidRPr="00F41DF7" w:rsidRDefault="00E73B25" w:rsidP="00674054">
            <w:pPr>
              <w:pStyle w:val="a0"/>
              <w:spacing w:after="0" w:line="240" w:lineRule="auto"/>
              <w:ind w:left="34" w:right="14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3799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альные учреждения культуры </w:t>
            </w:r>
            <w:r w:rsidRPr="00AB3799">
              <w:rPr>
                <w:rFonts w:ascii="Times New Roman" w:hAnsi="Times New Roman" w:cs="Times New Roman"/>
                <w:sz w:val="28"/>
                <w:szCs w:val="28"/>
              </w:rPr>
              <w:t>Гай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нского муниципального округ</w:t>
            </w:r>
            <w:r w:rsidRPr="00AB3799">
              <w:rPr>
                <w:rFonts w:ascii="Times New Roman" w:hAnsi="Times New Roman" w:cs="Times New Roman"/>
                <w:sz w:val="28"/>
                <w:szCs w:val="28"/>
              </w:rPr>
              <w:t>а (далее – Учреждения культуры);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F8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Гайнская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центральная окруж</w:t>
            </w:r>
            <w:r w:rsidRPr="00BC5F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ная </w:t>
            </w:r>
            <w:r w:rsidRPr="00BC5F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больница"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асположенное на территории Гайнского муниципального округ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а и оказывающие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дицинские услуги населению округ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а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ГБУЗ) (по согласованию);</w:t>
            </w:r>
          </w:p>
          <w:p w:rsidR="00E73B25" w:rsidRPr="00375050" w:rsidRDefault="00E73B25" w:rsidP="006740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5F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Пожарная часть № 69 14-ОППС ГУ МЧС России по Пермскому краю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E73B25" w:rsidRPr="00F41DF7" w:rsidRDefault="00E73B25" w:rsidP="00674054">
            <w:pPr>
              <w:pStyle w:val="a0"/>
              <w:spacing w:after="0" w:line="240" w:lineRule="auto"/>
              <w:ind w:left="34" w:right="141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альное казенное учреждение Гайнского муниципального округ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а «Единая дежурная диспетчерская служба» (далее – ЕДДС);</w:t>
            </w:r>
          </w:p>
          <w:p w:rsidR="007312E3" w:rsidRDefault="007312E3" w:rsidP="00674054">
            <w:pPr>
              <w:pStyle w:val="a0"/>
              <w:spacing w:after="0" w:line="240" w:lineRule="auto"/>
              <w:ind w:left="34" w:right="141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ГКУ ЦЗН ПК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району;</w:t>
            </w:r>
          </w:p>
          <w:p w:rsidR="00C14654" w:rsidRDefault="00C14654" w:rsidP="00674054">
            <w:pPr>
              <w:pStyle w:val="a0"/>
              <w:spacing w:after="0" w:line="240" w:lineRule="auto"/>
              <w:ind w:left="34" w:right="141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Pr="00F41DF7" w:rsidRDefault="00C14654" w:rsidP="00674054">
            <w:pPr>
              <w:pStyle w:val="a0"/>
              <w:spacing w:after="0" w:line="240" w:lineRule="auto"/>
              <w:ind w:left="34" w:right="141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Территориальное </w:t>
            </w:r>
            <w:r w:rsidR="00E73B25"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управ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="00E73B25"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социального развития Пермского края п</w:t>
            </w:r>
            <w:r w:rsidR="00E73B25">
              <w:rPr>
                <w:rFonts w:ascii="Times New Roman" w:hAnsi="Times New Roman" w:cs="Times New Roman"/>
                <w:sz w:val="28"/>
                <w:szCs w:val="28"/>
              </w:rPr>
              <w:t>о Коми-Пермяцкому округу в Гайнском округ</w:t>
            </w:r>
            <w:r w:rsidR="00E73B25" w:rsidRPr="00F41DF7">
              <w:rPr>
                <w:rFonts w:ascii="Times New Roman" w:hAnsi="Times New Roman" w:cs="Times New Roman"/>
                <w:sz w:val="28"/>
                <w:szCs w:val="28"/>
              </w:rPr>
              <w:t>е (далее - Соцзащита) (по согласованию);</w:t>
            </w:r>
          </w:p>
          <w:p w:rsidR="00E73B25" w:rsidRDefault="00E73B25" w:rsidP="00674054">
            <w:pPr>
              <w:pStyle w:val="a0"/>
              <w:spacing w:after="0" w:line="240" w:lineRule="auto"/>
              <w:ind w:left="34" w:right="141" w:hanging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41D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Кудымкарский</w:t>
            </w:r>
            <w:proofErr w:type="spellEnd"/>
            <w:r w:rsidRPr="00F41D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межмуниципальный филиал ФКУ «УИИ ГУФСИН России по Пермскому краю» (далее - ГУФСИН) (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Pr="00F41D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E73B25" w:rsidRPr="00442311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25" w:rsidRPr="00442311" w:rsidTr="00674054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3B25" w:rsidRPr="00442311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программы                </w:t>
            </w:r>
          </w:p>
        </w:tc>
        <w:tc>
          <w:tcPr>
            <w:tcW w:w="4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F41DF7" w:rsidRDefault="00E73B25" w:rsidP="00674054">
            <w:pPr>
              <w:pStyle w:val="a0"/>
              <w:tabs>
                <w:tab w:val="left" w:pos="318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b/>
                <w:sz w:val="28"/>
                <w:szCs w:val="28"/>
              </w:rPr>
              <w:t>1.1. Профилактика терроризма и экстр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емизма на территории Гайнского муниципального округ</w:t>
            </w:r>
            <w:r w:rsidRPr="00F41DF7">
              <w:rPr>
                <w:rFonts w:ascii="Times New Roman" w:hAnsi="Times New Roman" w:cs="Times New Roman"/>
                <w:b/>
                <w:sz w:val="28"/>
                <w:szCs w:val="28"/>
              </w:rPr>
              <w:t>а»</w:t>
            </w:r>
          </w:p>
          <w:p w:rsidR="00E73B25" w:rsidRPr="00F41DF7" w:rsidRDefault="00E73B25" w:rsidP="00674054">
            <w:pPr>
              <w:pStyle w:val="a0"/>
              <w:tabs>
                <w:tab w:val="left" w:pos="318"/>
              </w:tabs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1.1.1. Совершенствование системы профилактических мер,  направленных против возможных фактов проявления терроризма и экстремизма.</w:t>
            </w:r>
          </w:p>
          <w:p w:rsidR="00E73B25" w:rsidRPr="00F41DF7" w:rsidRDefault="00E73B25" w:rsidP="00674054">
            <w:pPr>
              <w:pStyle w:val="a0"/>
              <w:tabs>
                <w:tab w:val="left" w:pos="318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b/>
                <w:sz w:val="28"/>
                <w:szCs w:val="28"/>
              </w:rPr>
              <w:t>1.2. «Предупреждение угрозы возникновения и (или) возникновения чрезвычайной ситуации»</w:t>
            </w:r>
          </w:p>
          <w:p w:rsidR="00E73B25" w:rsidRPr="00F41DF7" w:rsidRDefault="00E73B25" w:rsidP="00674054">
            <w:pPr>
              <w:pStyle w:val="a0"/>
              <w:tabs>
                <w:tab w:val="left" w:pos="318"/>
              </w:tabs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1.2.1. Организация системы 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мероприятий, направленных на предупреждение угрозы возникновения и (или) возникновения чрезвычайных ситуаций природного и техногенного характера.</w:t>
            </w:r>
          </w:p>
          <w:p w:rsidR="00E73B25" w:rsidRPr="00F41DF7" w:rsidRDefault="00E73B25" w:rsidP="00674054">
            <w:pPr>
              <w:pStyle w:val="a0"/>
              <w:tabs>
                <w:tab w:val="left" w:pos="318"/>
              </w:tabs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D58">
              <w:rPr>
                <w:rFonts w:ascii="Times New Roman" w:hAnsi="Times New Roman" w:cs="Times New Roman"/>
                <w:b/>
                <w:sz w:val="28"/>
                <w:szCs w:val="28"/>
              </w:rPr>
              <w:t>1.3. «Профилактика правонарушений среди населени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Гайнского муниципального округ</w:t>
            </w:r>
            <w:r w:rsidRPr="002A0D58">
              <w:rPr>
                <w:rFonts w:ascii="Times New Roman" w:hAnsi="Times New Roman" w:cs="Times New Roman"/>
                <w:b/>
                <w:sz w:val="28"/>
                <w:szCs w:val="28"/>
              </w:rPr>
              <w:t>а»</w:t>
            </w:r>
          </w:p>
          <w:p w:rsidR="00E73B25" w:rsidRPr="00F41DF7" w:rsidRDefault="00E73B25" w:rsidP="00674054">
            <w:pPr>
              <w:pStyle w:val="a0"/>
              <w:tabs>
                <w:tab w:val="left" w:pos="318"/>
                <w:tab w:val="left" w:pos="413"/>
              </w:tabs>
              <w:spacing w:after="0" w:line="240" w:lineRule="auto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1.3.1. Снижение уровня преступности и социального неблагополучия населения.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3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1.4. </w:t>
            </w:r>
            <w:r w:rsidRPr="00F41DF7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дорожного дв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ижения на территории Гайнского  муниципального округа</w:t>
            </w:r>
          </w:p>
          <w:p w:rsidR="00E73B25" w:rsidRPr="00015005" w:rsidRDefault="00E73B25" w:rsidP="00674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1.4.1. Профилактика дорожно-транспортного травматизма и повышение безопасности дорожного движения.</w:t>
            </w:r>
          </w:p>
          <w:p w:rsidR="00E73B25" w:rsidRPr="00F41DF7" w:rsidRDefault="00E73B25" w:rsidP="0067405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b/>
                <w:sz w:val="28"/>
                <w:szCs w:val="28"/>
              </w:rPr>
              <w:t>1.5. «Профилактика заболеваний и формирование здоровог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образа жизни на территории Гайнского</w:t>
            </w:r>
            <w:r w:rsidR="00C14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округ</w:t>
            </w:r>
            <w:r w:rsidRPr="00F41DF7">
              <w:rPr>
                <w:rFonts w:ascii="Times New Roman" w:hAnsi="Times New Roman" w:cs="Times New Roman"/>
                <w:b/>
                <w:sz w:val="28"/>
                <w:szCs w:val="28"/>
              </w:rPr>
              <w:t>а»</w:t>
            </w:r>
          </w:p>
          <w:p w:rsidR="00E73B25" w:rsidRPr="00442311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1.5.1. </w:t>
            </w:r>
            <w:r w:rsidRPr="00C24741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заболеваний и пропаганда здорового образа жизни.</w:t>
            </w:r>
          </w:p>
        </w:tc>
      </w:tr>
      <w:tr w:rsidR="00E73B25" w:rsidRPr="00442311" w:rsidTr="00674054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3B25" w:rsidRPr="00442311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программы                        </w:t>
            </w:r>
          </w:p>
        </w:tc>
        <w:tc>
          <w:tcPr>
            <w:tcW w:w="4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442311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ятельности населения Гайнского</w:t>
            </w:r>
            <w:r w:rsidR="00C146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73B25" w:rsidRPr="00442311" w:rsidTr="00674054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3B25" w:rsidRPr="00442311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11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   </w:t>
            </w:r>
          </w:p>
        </w:tc>
        <w:tc>
          <w:tcPr>
            <w:tcW w:w="4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F41DF7" w:rsidRDefault="00E73B25" w:rsidP="00E73B25">
            <w:pPr>
              <w:pStyle w:val="a0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right="142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профилактических мер,  направленных против возможных фактов проявления терроризма и экстремизма.</w:t>
            </w:r>
          </w:p>
          <w:p w:rsidR="00E73B25" w:rsidRPr="00F41DF7" w:rsidRDefault="00E73B25" w:rsidP="00E73B25">
            <w:pPr>
              <w:pStyle w:val="a0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right="142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Предупреждение угрозы возникновения и (или) возникновения чрезвычайных ситуаций природного и техногенного характера.</w:t>
            </w:r>
          </w:p>
          <w:p w:rsidR="00E73B25" w:rsidRPr="00F41DF7" w:rsidRDefault="00E73B25" w:rsidP="00E73B25">
            <w:pPr>
              <w:pStyle w:val="a0"/>
              <w:numPr>
                <w:ilvl w:val="0"/>
                <w:numId w:val="3"/>
              </w:numPr>
              <w:tabs>
                <w:tab w:val="left" w:pos="318"/>
                <w:tab w:val="left" w:pos="413"/>
              </w:tabs>
              <w:spacing w:after="0" w:line="240" w:lineRule="auto"/>
              <w:ind w:left="0" w:right="142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Снижение уровня преступности и социального неблагополучия населения.</w:t>
            </w:r>
          </w:p>
          <w:p w:rsidR="00E73B25" w:rsidRPr="00F41DF7" w:rsidRDefault="00E73B25" w:rsidP="00E73B25">
            <w:pPr>
              <w:pStyle w:val="a0"/>
              <w:numPr>
                <w:ilvl w:val="0"/>
                <w:numId w:val="3"/>
              </w:numPr>
              <w:tabs>
                <w:tab w:val="left" w:pos="318"/>
                <w:tab w:val="left" w:pos="413"/>
              </w:tabs>
              <w:spacing w:after="0" w:line="240" w:lineRule="auto"/>
              <w:ind w:left="0" w:right="142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дорожно-транспортного травматизма и повышение безопасности дорожного движения.</w:t>
            </w:r>
          </w:p>
          <w:p w:rsidR="00E73B25" w:rsidRPr="00442311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5. Профилактика заболеваний и пропаганда здорового образа жизни.</w:t>
            </w:r>
          </w:p>
        </w:tc>
      </w:tr>
      <w:tr w:rsidR="00E73B25" w:rsidRPr="00442311" w:rsidTr="00674054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3B25" w:rsidRPr="00442311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программы          </w:t>
            </w:r>
          </w:p>
        </w:tc>
        <w:tc>
          <w:tcPr>
            <w:tcW w:w="4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D0441">
              <w:rPr>
                <w:rFonts w:ascii="Times New Roman" w:hAnsi="Times New Roman" w:cs="Times New Roman"/>
                <w:sz w:val="28"/>
                <w:szCs w:val="28"/>
              </w:rPr>
              <w:t>Доля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сферы оборудованных </w:t>
            </w:r>
            <w:r w:rsidRPr="001D0441">
              <w:rPr>
                <w:rFonts w:ascii="Times New Roman" w:hAnsi="Times New Roman" w:cs="Times New Roman"/>
                <w:sz w:val="28"/>
                <w:szCs w:val="28"/>
              </w:rPr>
              <w:t>инженерно-техническими средствами защиты и системой охраны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ED4">
              <w:rPr>
                <w:rFonts w:ascii="Times New Roman" w:hAnsi="Times New Roman" w:cs="Times New Roman"/>
                <w:sz w:val="28"/>
                <w:szCs w:val="28"/>
              </w:rPr>
              <w:t xml:space="preserve"> - 100 </w:t>
            </w:r>
            <w:r w:rsidRPr="001D0441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  <w:p w:rsidR="00E73B25" w:rsidRPr="001D0441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тсутствие фактов проявления терроризма и</w:t>
            </w:r>
            <w:r w:rsidR="00C14654">
              <w:rPr>
                <w:rFonts w:ascii="Times New Roman" w:hAnsi="Times New Roman" w:cs="Times New Roman"/>
                <w:sz w:val="28"/>
                <w:szCs w:val="28"/>
              </w:rPr>
              <w:t xml:space="preserve"> экстремизма на территории округ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73B25" w:rsidRPr="001D0441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D044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ГО и ЧС с населением района (</w:t>
            </w:r>
            <w:proofErr w:type="spellStart"/>
            <w:proofErr w:type="gramStart"/>
            <w:r w:rsidRPr="001D044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1D0441">
              <w:rPr>
                <w:rFonts w:ascii="Times New Roman" w:hAnsi="Times New Roman" w:cs="Times New Roman"/>
                <w:sz w:val="28"/>
                <w:szCs w:val="28"/>
              </w:rPr>
              <w:t>) -24 в год</w:t>
            </w:r>
          </w:p>
          <w:p w:rsidR="00E73B25" w:rsidRPr="001D0441" w:rsidRDefault="00E73B25" w:rsidP="00674054">
            <w:pPr>
              <w:rPr>
                <w:rStyle w:val="65"/>
                <w:rFonts w:eastAsiaTheme="minorEastAsia"/>
                <w:sz w:val="28"/>
                <w:szCs w:val="28"/>
              </w:rPr>
            </w:pPr>
            <w:r>
              <w:rPr>
                <w:rStyle w:val="65"/>
                <w:rFonts w:eastAsiaTheme="minorEastAsia"/>
                <w:sz w:val="28"/>
                <w:szCs w:val="28"/>
              </w:rPr>
              <w:t>4.</w:t>
            </w:r>
            <w:r w:rsidRPr="001D0441">
              <w:rPr>
                <w:rStyle w:val="65"/>
                <w:rFonts w:eastAsiaTheme="minorEastAsia"/>
                <w:sz w:val="28"/>
                <w:szCs w:val="28"/>
              </w:rPr>
              <w:t>Количество комплексов технических средств 112(</w:t>
            </w:r>
            <w:proofErr w:type="spellStart"/>
            <w:proofErr w:type="gramStart"/>
            <w:r w:rsidRPr="001D0441">
              <w:rPr>
                <w:rStyle w:val="65"/>
                <w:rFonts w:eastAsiaTheme="minorEastAsia"/>
                <w:sz w:val="28"/>
                <w:szCs w:val="28"/>
              </w:rPr>
              <w:t>ед</w:t>
            </w:r>
            <w:proofErr w:type="spellEnd"/>
            <w:proofErr w:type="gramEnd"/>
            <w:r w:rsidRPr="001D0441">
              <w:rPr>
                <w:rStyle w:val="65"/>
                <w:rFonts w:eastAsiaTheme="minorEastAsia"/>
                <w:sz w:val="28"/>
                <w:szCs w:val="28"/>
              </w:rPr>
              <w:t>) – 1</w:t>
            </w:r>
          </w:p>
          <w:p w:rsidR="00E73B25" w:rsidRDefault="00E73B25" w:rsidP="00674054">
            <w:pPr>
              <w:pStyle w:val="a0"/>
              <w:spacing w:after="0" w:line="240" w:lineRule="auto"/>
              <w:ind w:left="-10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Охват  населения района различными формами профилактической работы, способствующими снижению </w:t>
            </w:r>
            <w:proofErr w:type="spellStart"/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2A0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Кол</w:t>
            </w:r>
            <w:proofErr w:type="gramStart"/>
            <w:r w:rsidRPr="002A0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2A0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A0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2A0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реступл</w:t>
            </w:r>
            <w:proofErr w:type="spellEnd"/>
            <w:r w:rsidRPr="002A0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1D04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10 тыс. населения</w:t>
            </w:r>
            <w:r w:rsidRPr="001D044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уро</w:t>
            </w:r>
            <w:r w:rsidRPr="001D0441">
              <w:rPr>
                <w:rFonts w:ascii="Times New Roman" w:hAnsi="Times New Roman" w:cs="Times New Roman"/>
                <w:sz w:val="28"/>
                <w:szCs w:val="28"/>
              </w:rPr>
              <w:t xml:space="preserve">вня преступности.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0D58">
              <w:rPr>
                <w:rFonts w:ascii="Times New Roman" w:hAnsi="Times New Roman" w:cs="Times New Roman"/>
                <w:sz w:val="28"/>
                <w:szCs w:val="28"/>
              </w:rPr>
              <w:t xml:space="preserve">редний показатель за </w:t>
            </w:r>
            <w:proofErr w:type="gramStart"/>
            <w:r w:rsidRPr="002A0D58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2A0D58">
              <w:rPr>
                <w:rFonts w:ascii="Times New Roman" w:hAnsi="Times New Roman" w:cs="Times New Roman"/>
                <w:sz w:val="28"/>
                <w:szCs w:val="28"/>
              </w:rPr>
              <w:t xml:space="preserve"> 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134% (2016-2018гг)</w:t>
            </w:r>
          </w:p>
          <w:p w:rsidR="00E73B25" w:rsidRDefault="00E73B25" w:rsidP="00674054">
            <w:pPr>
              <w:pStyle w:val="a0"/>
              <w:spacing w:after="0" w:line="240" w:lineRule="auto"/>
              <w:ind w:left="-10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pStyle w:val="a0"/>
              <w:spacing w:after="0" w:line="240" w:lineRule="auto"/>
              <w:ind w:left="-10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выявленных и закрытых сайтов в сети Интернет деструктивной направленност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)- 24 в год</w:t>
            </w:r>
          </w:p>
          <w:p w:rsidR="00E73B25" w:rsidRDefault="00E73B25" w:rsidP="00674054">
            <w:pPr>
              <w:pStyle w:val="a0"/>
              <w:spacing w:after="0" w:line="240" w:lineRule="auto"/>
              <w:ind w:left="-105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pStyle w:val="a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123ED4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числа</w:t>
            </w:r>
            <w:r w:rsidRPr="002A0D58">
              <w:rPr>
                <w:rFonts w:ascii="Times New Roman" w:hAnsi="Times New Roman" w:cs="Times New Roman"/>
                <w:sz w:val="28"/>
                <w:szCs w:val="28"/>
              </w:rPr>
              <w:t xml:space="preserve"> погибших и пострадавших в результате дорожно-транспортных происшествий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ED4">
              <w:rPr>
                <w:rFonts w:ascii="Times New Roman" w:hAnsi="Times New Roman" w:cs="Times New Roman"/>
                <w:sz w:val="28"/>
                <w:szCs w:val="28"/>
              </w:rPr>
              <w:t xml:space="preserve"> до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(чел). </w:t>
            </w:r>
          </w:p>
          <w:p w:rsidR="00E73B25" w:rsidRDefault="00E73B25" w:rsidP="00674054">
            <w:pPr>
              <w:pStyle w:val="a0"/>
              <w:spacing w:after="0" w:line="240" w:lineRule="auto"/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pStyle w:val="a0"/>
              <w:spacing w:after="0" w:line="240" w:lineRule="auto"/>
              <w:ind w:left="-10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D01A02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систематически </w:t>
            </w:r>
            <w:proofErr w:type="gramStart"/>
            <w:r w:rsidRPr="00D01A02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D01A02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</w:t>
            </w:r>
            <w:r w:rsidR="000F3537">
              <w:rPr>
                <w:rFonts w:ascii="Times New Roman" w:hAnsi="Times New Roman" w:cs="Times New Roman"/>
                <w:sz w:val="28"/>
                <w:szCs w:val="28"/>
              </w:rPr>
              <w:t xml:space="preserve"> (%) – 33% - 37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14654" w:rsidRDefault="00C14654" w:rsidP="00674054">
            <w:pPr>
              <w:pStyle w:val="a0"/>
              <w:spacing w:after="0" w:line="240" w:lineRule="auto"/>
              <w:ind w:left="-10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2020 -35%;  2021-36%; 2022 -37%</w:t>
            </w:r>
          </w:p>
          <w:p w:rsidR="00E73B25" w:rsidRPr="001D0441" w:rsidRDefault="00E73B25" w:rsidP="00674054">
            <w:pPr>
              <w:pStyle w:val="a0"/>
              <w:spacing w:after="0" w:line="240" w:lineRule="auto"/>
              <w:ind w:left="-105" w:righ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73B25" w:rsidRPr="00442311" w:rsidTr="00674054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3B25" w:rsidRPr="00442311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программы    </w:t>
            </w:r>
          </w:p>
        </w:tc>
        <w:tc>
          <w:tcPr>
            <w:tcW w:w="4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F41DF7" w:rsidRDefault="00E73B25" w:rsidP="00674054">
            <w:pPr>
              <w:pStyle w:val="a0"/>
              <w:tabs>
                <w:tab w:val="left" w:pos="466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рассчитана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период реализации с 01.01.2020 – 31.12.2022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E73B25" w:rsidRPr="00442311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Программа не имеет строгой разбивки на этапы.</w:t>
            </w:r>
          </w:p>
        </w:tc>
      </w:tr>
      <w:tr w:rsidR="00E73B25" w:rsidRPr="00442311" w:rsidTr="00674054">
        <w:trPr>
          <w:trHeight w:val="4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3B25" w:rsidRPr="00442311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1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        </w:t>
            </w:r>
          </w:p>
          <w:p w:rsidR="00E73B25" w:rsidRPr="00442311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11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 программы</w:t>
            </w:r>
          </w:p>
        </w:tc>
        <w:tc>
          <w:tcPr>
            <w:tcW w:w="4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7F3CFB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8786622,5</w:t>
            </w:r>
          </w:p>
          <w:p w:rsidR="00674054" w:rsidRDefault="006740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6740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 </w:t>
            </w:r>
            <w:r w:rsidR="007F3C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74054" w:rsidRDefault="00941177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2021- 4393291</w:t>
            </w:r>
            <w:r w:rsidR="006740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74054" w:rsidRPr="00442311" w:rsidRDefault="000F3537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2022- 4393298</w:t>
            </w:r>
            <w:r w:rsidR="0067405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E73B25" w:rsidRPr="00442311" w:rsidTr="00674054">
        <w:trPr>
          <w:trHeight w:val="4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3B25" w:rsidRPr="00442311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1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      </w:t>
            </w:r>
          </w:p>
          <w:p w:rsidR="00E73B25" w:rsidRPr="00442311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1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4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F41DF7" w:rsidRDefault="00E73B25" w:rsidP="00674054">
            <w:pPr>
              <w:pStyle w:val="a0"/>
              <w:tabs>
                <w:tab w:val="left" w:pos="202"/>
              </w:tabs>
              <w:spacing w:after="0" w:line="240" w:lineRule="auto"/>
              <w:ind w:left="23"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</w:t>
            </w:r>
            <w:r w:rsidR="00C14654">
              <w:rPr>
                <w:rFonts w:ascii="Times New Roman" w:hAnsi="Times New Roman" w:cs="Times New Roman"/>
                <w:sz w:val="28"/>
                <w:szCs w:val="28"/>
              </w:rPr>
              <w:t>программы ожидается к концу 2022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г.:</w:t>
            </w:r>
          </w:p>
          <w:p w:rsidR="00E73B25" w:rsidRPr="00F41DF7" w:rsidRDefault="00E73B25" w:rsidP="00674054">
            <w:pPr>
              <w:pStyle w:val="a0"/>
              <w:tabs>
                <w:tab w:val="left" w:pos="313"/>
              </w:tabs>
              <w:spacing w:after="0" w:line="240" w:lineRule="auto"/>
              <w:ind w:left="23"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- отсутствие фактов проявления терроризма и экстремизма на территории района;</w:t>
            </w:r>
          </w:p>
          <w:p w:rsidR="00E73B25" w:rsidRPr="00F41DF7" w:rsidRDefault="00E73B25" w:rsidP="00E73B25">
            <w:pPr>
              <w:pStyle w:val="a0"/>
              <w:numPr>
                <w:ilvl w:val="0"/>
                <w:numId w:val="7"/>
              </w:numPr>
              <w:tabs>
                <w:tab w:val="left" w:pos="313"/>
              </w:tabs>
              <w:spacing w:after="0" w:line="240" w:lineRule="auto"/>
              <w:ind w:left="23"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оборудование учреждений социальной сферы инженерно-техническими средствами защиты и системой охраны  до 100%;</w:t>
            </w:r>
          </w:p>
          <w:p w:rsidR="00E73B25" w:rsidRPr="00F41DF7" w:rsidRDefault="00E73B25" w:rsidP="00674054">
            <w:pPr>
              <w:pStyle w:val="a0"/>
              <w:tabs>
                <w:tab w:val="left" w:pos="313"/>
              </w:tabs>
              <w:spacing w:after="0" w:line="240" w:lineRule="auto"/>
              <w:ind w:left="23"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- снижение числа погибших в результате чрезвычайных ситуаций, пожаров и происшествий на водных объектах (в местах организованного отдыха у воды) д</w:t>
            </w:r>
            <w:r w:rsidR="00123ED4">
              <w:rPr>
                <w:rFonts w:ascii="Times New Roman" w:hAnsi="Times New Roman" w:cs="Times New Roman"/>
                <w:sz w:val="28"/>
                <w:szCs w:val="28"/>
              </w:rPr>
              <w:t>о 0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73B25" w:rsidRPr="00F41DF7" w:rsidRDefault="00E73B25" w:rsidP="00E73B25">
            <w:pPr>
              <w:pStyle w:val="a0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14654">
              <w:rPr>
                <w:rFonts w:ascii="Times New Roman" w:hAnsi="Times New Roman" w:cs="Times New Roman"/>
                <w:sz w:val="28"/>
                <w:szCs w:val="28"/>
              </w:rPr>
              <w:t>величение охвата населения округ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а различными формами профилактической работы, способствующими снижению уровня преступности </w:t>
            </w:r>
            <w:r w:rsidRPr="00F41D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0,5 % на 10 тыс. населения ежегодно;</w:t>
            </w:r>
          </w:p>
          <w:p w:rsidR="00E73B25" w:rsidRPr="00F41DF7" w:rsidRDefault="00E73B25" w:rsidP="00E73B25">
            <w:pPr>
              <w:pStyle w:val="a0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снижение числа погибших и пострадавших в результате 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-транспортных происш</w:t>
            </w:r>
            <w:r w:rsidR="00123ED4">
              <w:rPr>
                <w:rFonts w:ascii="Times New Roman" w:hAnsi="Times New Roman" w:cs="Times New Roman"/>
                <w:sz w:val="28"/>
                <w:szCs w:val="28"/>
              </w:rPr>
              <w:t>ествий до 0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73B25" w:rsidRPr="00442311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- охват населения района различными формами работы по формирова</w:t>
            </w:r>
            <w:r w:rsidR="00405EE5">
              <w:rPr>
                <w:rFonts w:ascii="Times New Roman" w:hAnsi="Times New Roman" w:cs="Times New Roman"/>
                <w:sz w:val="28"/>
                <w:szCs w:val="28"/>
              </w:rPr>
              <w:t xml:space="preserve">нию здорового образа жизни </w:t>
            </w:r>
            <w:r w:rsidR="00123ED4">
              <w:rPr>
                <w:rFonts w:ascii="Times New Roman" w:hAnsi="Times New Roman" w:cs="Times New Roman"/>
                <w:sz w:val="28"/>
                <w:szCs w:val="28"/>
              </w:rPr>
              <w:t xml:space="preserve"> от 33% в 2019 году </w:t>
            </w:r>
            <w:r w:rsidR="00941177">
              <w:rPr>
                <w:rFonts w:ascii="Times New Roman" w:hAnsi="Times New Roman" w:cs="Times New Roman"/>
                <w:sz w:val="28"/>
                <w:szCs w:val="28"/>
              </w:rPr>
              <w:t>до 37</w:t>
            </w:r>
            <w:r w:rsidR="00123ED4">
              <w:rPr>
                <w:rFonts w:ascii="Times New Roman" w:hAnsi="Times New Roman" w:cs="Times New Roman"/>
                <w:sz w:val="28"/>
                <w:szCs w:val="28"/>
              </w:rPr>
              <w:t xml:space="preserve"> % к 2022 году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73B25" w:rsidRPr="00442311" w:rsidRDefault="00E73B25" w:rsidP="00E73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B25" w:rsidRPr="00C518DD" w:rsidRDefault="00E73B25" w:rsidP="00E73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B25" w:rsidRDefault="00E73B25" w:rsidP="00E73B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213"/>
      <w:bookmarkEnd w:id="0"/>
      <w:r>
        <w:rPr>
          <w:rFonts w:ascii="Times New Roman" w:hAnsi="Times New Roman" w:cs="Times New Roman"/>
          <w:sz w:val="28"/>
          <w:szCs w:val="28"/>
        </w:rPr>
        <w:br/>
      </w:r>
    </w:p>
    <w:p w:rsidR="00E73B25" w:rsidRDefault="00E73B25" w:rsidP="00E73B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3B25" w:rsidRDefault="00E73B25" w:rsidP="00E73B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E73B25" w:rsidSect="006740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3B25" w:rsidRPr="00C518DD" w:rsidRDefault="00E73B25" w:rsidP="00E73B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518D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73B25" w:rsidRPr="00C518DD" w:rsidRDefault="00E73B25" w:rsidP="00E73B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18DD">
        <w:rPr>
          <w:rFonts w:ascii="Times New Roman" w:hAnsi="Times New Roman" w:cs="Times New Roman"/>
          <w:sz w:val="28"/>
          <w:szCs w:val="28"/>
        </w:rPr>
        <w:t>к Порядку</w:t>
      </w:r>
    </w:p>
    <w:p w:rsidR="00E73B25" w:rsidRPr="00C518DD" w:rsidRDefault="00E73B25" w:rsidP="00E73B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18DD">
        <w:rPr>
          <w:rFonts w:ascii="Times New Roman" w:hAnsi="Times New Roman" w:cs="Times New Roman"/>
          <w:sz w:val="28"/>
          <w:szCs w:val="28"/>
        </w:rPr>
        <w:t>разработки, реализации и оценки</w:t>
      </w:r>
    </w:p>
    <w:p w:rsidR="00E73B25" w:rsidRPr="00C518DD" w:rsidRDefault="00E73B25" w:rsidP="00E73B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18DD">
        <w:rPr>
          <w:rFonts w:ascii="Times New Roman" w:hAnsi="Times New Roman" w:cs="Times New Roman"/>
          <w:sz w:val="28"/>
          <w:szCs w:val="28"/>
        </w:rPr>
        <w:t>эффективности муниципальных программ</w:t>
      </w:r>
    </w:p>
    <w:p w:rsidR="00E73B25" w:rsidRPr="00C518DD" w:rsidRDefault="00C14654" w:rsidP="00E73B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Гайнского  муниципального округ</w:t>
      </w:r>
      <w:r w:rsidR="00E73B25" w:rsidRPr="00C518DD">
        <w:rPr>
          <w:rFonts w:ascii="Times New Roman" w:hAnsi="Times New Roman" w:cs="Times New Roman"/>
          <w:sz w:val="28"/>
          <w:szCs w:val="28"/>
        </w:rPr>
        <w:t>а</w:t>
      </w:r>
    </w:p>
    <w:p w:rsidR="00E73B25" w:rsidRPr="00C518DD" w:rsidRDefault="00E73B25" w:rsidP="00E73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B25" w:rsidRPr="00C518DD" w:rsidRDefault="00E73B25" w:rsidP="00E73B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19"/>
      <w:bookmarkEnd w:id="1"/>
      <w:r w:rsidRPr="00C518DD">
        <w:rPr>
          <w:rFonts w:ascii="Times New Roman" w:hAnsi="Times New Roman" w:cs="Times New Roman"/>
          <w:sz w:val="28"/>
          <w:szCs w:val="28"/>
        </w:rPr>
        <w:t>Перечень</w:t>
      </w:r>
    </w:p>
    <w:p w:rsidR="00E73B25" w:rsidRPr="00C518DD" w:rsidRDefault="00E73B25" w:rsidP="00E73B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18DD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E73B25" w:rsidRPr="00C518DD" w:rsidRDefault="00E73B25" w:rsidP="00E73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69" w:type="dxa"/>
        <w:tblInd w:w="-57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1843"/>
        <w:gridCol w:w="1220"/>
        <w:gridCol w:w="1418"/>
        <w:gridCol w:w="1701"/>
        <w:gridCol w:w="1701"/>
        <w:gridCol w:w="1701"/>
        <w:gridCol w:w="4819"/>
      </w:tblGrid>
      <w:tr w:rsidR="00E73B25" w:rsidRPr="00C518DD" w:rsidTr="00674054">
        <w:trPr>
          <w:trHeight w:val="60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3B25" w:rsidRPr="00C518DD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8DD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E73B25" w:rsidRPr="00C518DD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518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18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518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3B25" w:rsidRPr="00C518DD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8D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proofErr w:type="gramStart"/>
            <w:r w:rsidRPr="00C518DD">
              <w:rPr>
                <w:rFonts w:ascii="Times New Roman" w:hAnsi="Times New Roman" w:cs="Times New Roman"/>
                <w:sz w:val="28"/>
                <w:szCs w:val="28"/>
              </w:rPr>
              <w:t>целевого</w:t>
            </w:r>
            <w:proofErr w:type="gramEnd"/>
          </w:p>
          <w:p w:rsidR="00E73B25" w:rsidRPr="00C518DD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8D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    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3B25" w:rsidRPr="00C518DD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8DD">
              <w:rPr>
                <w:rFonts w:ascii="Times New Roman" w:hAnsi="Times New Roman" w:cs="Times New Roman"/>
                <w:sz w:val="28"/>
                <w:szCs w:val="28"/>
              </w:rPr>
              <w:t xml:space="preserve"> Единица </w:t>
            </w:r>
          </w:p>
          <w:p w:rsidR="00E73B25" w:rsidRPr="00C518DD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8D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3B25" w:rsidRPr="00C518DD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8DD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</w:t>
            </w:r>
          </w:p>
          <w:p w:rsidR="00E73B25" w:rsidRPr="00C518DD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8DD">
              <w:rPr>
                <w:rFonts w:ascii="Times New Roman" w:hAnsi="Times New Roman" w:cs="Times New Roman"/>
                <w:sz w:val="28"/>
                <w:szCs w:val="28"/>
              </w:rPr>
              <w:t xml:space="preserve"> целевого </w:t>
            </w:r>
          </w:p>
          <w:p w:rsidR="00E73B25" w:rsidRPr="00C518DD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8DD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  <w:p w:rsidR="00E73B25" w:rsidRPr="00C518DD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8DD">
              <w:rPr>
                <w:rFonts w:ascii="Times New Roman" w:hAnsi="Times New Roman" w:cs="Times New Roman"/>
                <w:sz w:val="28"/>
                <w:szCs w:val="28"/>
              </w:rPr>
              <w:t xml:space="preserve">на начало </w:t>
            </w:r>
          </w:p>
          <w:p w:rsidR="00E73B25" w:rsidRPr="00C518DD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8D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E73B25" w:rsidRPr="00C518DD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8D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3B25" w:rsidRPr="00C518DD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8DD">
              <w:rPr>
                <w:rFonts w:ascii="Times New Roman" w:hAnsi="Times New Roman" w:cs="Times New Roman"/>
                <w:sz w:val="28"/>
                <w:szCs w:val="28"/>
              </w:rPr>
              <w:t xml:space="preserve">   Плановое значение   </w:t>
            </w:r>
          </w:p>
          <w:p w:rsidR="00E73B25" w:rsidRPr="00C518DD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8DD">
              <w:rPr>
                <w:rFonts w:ascii="Times New Roman" w:hAnsi="Times New Roman" w:cs="Times New Roman"/>
                <w:sz w:val="28"/>
                <w:szCs w:val="28"/>
              </w:rPr>
              <w:t xml:space="preserve">  целевого показателя 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3B25" w:rsidRPr="00C518DD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8D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</w:tr>
      <w:tr w:rsidR="00E73B25" w:rsidRPr="00C518DD" w:rsidTr="00674054">
        <w:trPr>
          <w:trHeight w:val="60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3B25" w:rsidRPr="00C518DD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3B25" w:rsidRPr="00C518DD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3B25" w:rsidRPr="00C518DD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3B25" w:rsidRPr="00C518DD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3B25" w:rsidRPr="00C518DD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C518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3B25" w:rsidRPr="00C518DD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518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3B25" w:rsidRPr="00C518DD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C518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C518DD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25" w:rsidRPr="00C518DD" w:rsidTr="0067405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C518DD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3B25" w:rsidRPr="00C518DD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D">
              <w:rPr>
                <w:rFonts w:ascii="Times New Roman" w:hAnsi="Times New Roman" w:cs="Times New Roman"/>
                <w:sz w:val="28"/>
                <w:szCs w:val="28"/>
              </w:rPr>
              <w:t>Наименование ЦП, подпрограммы</w:t>
            </w:r>
          </w:p>
          <w:p w:rsidR="00E73B25" w:rsidRPr="00C518DD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8DD">
              <w:rPr>
                <w:rFonts w:ascii="Times New Roman" w:hAnsi="Times New Roman" w:cs="Times New Roman"/>
                <w:sz w:val="28"/>
                <w:szCs w:val="28"/>
              </w:rPr>
              <w:t xml:space="preserve">   в т. ч. по источникам финансирова</w:t>
            </w:r>
            <w:r w:rsidRPr="00C51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C518DD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C518DD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C518DD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C518DD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C518DD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C518DD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25" w:rsidRPr="00C518DD" w:rsidTr="0067405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C518DD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C518DD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Доля учреждений социальной сферы оборудованных инженерно-техническими средствами защиты и системой охраны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C518DD" w:rsidRDefault="00E73B25" w:rsidP="006740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C518DD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C518DD" w:rsidRDefault="001E1C0D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C518DD" w:rsidRDefault="001E1C0D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C518DD" w:rsidRDefault="001E1C0D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25812">
              <w:rPr>
                <w:rFonts w:ascii="Times New Roman" w:hAnsi="Times New Roman" w:cs="Times New Roman"/>
                <w:sz w:val="28"/>
                <w:szCs w:val="28"/>
              </w:rPr>
              <w:t>Оборудование учреждений социальной сферы инженерно-техническими средствами защиты и системой охраны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(видеонаблюдение, дополнительное освещение, ограждение)</w:t>
            </w:r>
          </w:p>
          <w:p w:rsidR="00E73B25" w:rsidRPr="00C518DD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 корректировка паспортов безопасности учреждений социальной сферы</w:t>
            </w:r>
          </w:p>
        </w:tc>
      </w:tr>
      <w:tr w:rsidR="00E73B25" w:rsidRPr="00C518DD" w:rsidTr="0067405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F41DF7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тсутствие фактов проявления терроризма и экстремизма на территории района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C518DD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C518DD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C518DD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граждан о действиях при угрозе возникновения террористических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и распространение наглядной печатной продукции, направленной на профилактику распространения терроризма и экстремизма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руководителей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социальной сферы и членов антитеррористических комиссий по вопросам профилактики терроризма, а также минимизации и (или) ликвидации его проявлений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25" w:rsidRPr="00C518DD" w:rsidTr="0067405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F41DF7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ГО и ЧС с населением района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C518DD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C518DD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C518DD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25812">
              <w:rPr>
                <w:rFonts w:ascii="Times New Roman" w:hAnsi="Times New Roman" w:cs="Times New Roman"/>
                <w:sz w:val="28"/>
                <w:szCs w:val="28"/>
              </w:rPr>
              <w:t>Обучение руководящего состава районного звена ТП РСЧС</w:t>
            </w:r>
          </w:p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2581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«Организация и проведение районных соревнований, участие в краевых, межмуниципальных конкурсах и фестивалях «Школа безопасности», и др.</w:t>
            </w:r>
          </w:p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населения района по вопросам защиты населения и территорий от чрезвычайных ситуаций и гражданской обороны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25" w:rsidRPr="00C518DD" w:rsidTr="0067405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F41DF7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441">
              <w:rPr>
                <w:rStyle w:val="65"/>
                <w:rFonts w:eastAsiaTheme="minorEastAsia"/>
                <w:sz w:val="28"/>
                <w:szCs w:val="28"/>
              </w:rPr>
              <w:t>Количество комплексов технических средств 112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DF7">
              <w:rPr>
                <w:rFonts w:ascii="Times New Roman" w:eastAsia="Arial Unicode MS" w:hAnsi="Times New Roman" w:cs="Times New Roman"/>
                <w:sz w:val="28"/>
                <w:szCs w:val="28"/>
              </w:rPr>
              <w:t>Обеспечение содержания МКУ «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Единая дежурная диспетчерская служба</w:t>
            </w:r>
            <w:r w:rsidRPr="00F41DF7"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E73B25" w:rsidRPr="00C518DD" w:rsidTr="0067405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A50E5E" w:rsidRDefault="00E73B25" w:rsidP="00674054">
            <w:pPr>
              <w:pStyle w:val="a0"/>
              <w:spacing w:after="0" w:line="240" w:lineRule="auto"/>
              <w:ind w:left="-105" w:right="-108"/>
              <w:jc w:val="both"/>
              <w:rPr>
                <w:rStyle w:val="65"/>
                <w:rFonts w:eastAsiaTheme="minorEastAsia"/>
                <w:sz w:val="28"/>
                <w:szCs w:val="28"/>
              </w:rPr>
            </w:pPr>
            <w:r w:rsidRPr="00A50E5E">
              <w:rPr>
                <w:rFonts w:ascii="Times New Roman" w:hAnsi="Times New Roman" w:cs="Times New Roman"/>
                <w:sz w:val="28"/>
                <w:szCs w:val="28"/>
              </w:rPr>
              <w:t>Охват  населения района различными формами профилактической работы, способствующими снижению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ровня преступности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A50E5E" w:rsidRDefault="00E73B25" w:rsidP="006740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</w:t>
            </w:r>
            <w:proofErr w:type="gramStart"/>
            <w:r w:rsidRPr="00A50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A50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50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A50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реступл</w:t>
            </w:r>
            <w:proofErr w:type="spellEnd"/>
            <w:r w:rsidRPr="00A50E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на 10 тыс. населения</w:t>
            </w:r>
            <w:r w:rsidRPr="00A50E5E">
              <w:rPr>
                <w:rFonts w:ascii="Times New Roman" w:hAnsi="Times New Roman" w:cs="Times New Roman"/>
                <w:sz w:val="28"/>
                <w:szCs w:val="28"/>
              </w:rPr>
              <w:t xml:space="preserve"> от уровня преступности.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A50E5E" w:rsidRDefault="00E73B25" w:rsidP="00674054">
            <w:pPr>
              <w:pStyle w:val="a0"/>
              <w:spacing w:after="0" w:line="240" w:lineRule="auto"/>
              <w:ind w:left="-10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5E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показатель за </w:t>
            </w:r>
            <w:proofErr w:type="gramStart"/>
            <w:r w:rsidRPr="00A50E5E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A50E5E">
              <w:rPr>
                <w:rFonts w:ascii="Times New Roman" w:hAnsi="Times New Roman" w:cs="Times New Roman"/>
                <w:sz w:val="28"/>
                <w:szCs w:val="28"/>
              </w:rPr>
              <w:t xml:space="preserve"> 3 года – 134% (2016-2018гг)</w:t>
            </w:r>
          </w:p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и закрытие </w:t>
            </w:r>
            <w:r w:rsidRPr="006A4362">
              <w:rPr>
                <w:rFonts w:ascii="Times New Roman" w:hAnsi="Times New Roman" w:cs="Times New Roman"/>
                <w:sz w:val="28"/>
                <w:szCs w:val="28"/>
              </w:rPr>
              <w:t>сайтов в сети Интернет деструктивной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2.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население района по вопросам профилактики правонарушений через средства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36AF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рейдов и других профилактических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F41D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Проведение  </w:t>
            </w:r>
            <w:proofErr w:type="spellStart"/>
            <w:r w:rsidRPr="00F41D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профориентационных</w:t>
            </w:r>
            <w:proofErr w:type="spellEnd"/>
            <w:r w:rsidRPr="00F41D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мероприятий, оказание консультационной помощи лицам, освободившимся из мест лишения свободы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</w:t>
            </w:r>
            <w:proofErr w:type="spellStart"/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межведомственн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координации взаимодействия в многоуровневой системе профилак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 правонарушений в Гайнском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3B25" w:rsidRPr="00F41DF7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 по выявлению и пресечению правонарушений в сфере оборота алкогольной и спиртосодержащей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3B25" w:rsidRPr="00C518DD" w:rsidTr="0067405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a0"/>
              <w:spacing w:after="0" w:line="240" w:lineRule="auto"/>
              <w:ind w:left="-10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выявленных и закрытых сайтов в сети Интернет деструктивной направленности</w:t>
            </w:r>
          </w:p>
          <w:p w:rsidR="00E73B25" w:rsidRPr="00A50E5E" w:rsidRDefault="00E73B25" w:rsidP="00674054">
            <w:pPr>
              <w:pStyle w:val="a0"/>
              <w:spacing w:after="0" w:line="240" w:lineRule="auto"/>
              <w:ind w:left="-10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A50E5E" w:rsidRDefault="00E73B25" w:rsidP="006740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A50E5E" w:rsidRDefault="00E73B25" w:rsidP="00674054">
            <w:pPr>
              <w:pStyle w:val="a0"/>
              <w:spacing w:after="0" w:line="240" w:lineRule="auto"/>
              <w:ind w:left="-10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Выявление и закрытие в сети Интернет сайтов деструктивной направленности.</w:t>
            </w:r>
          </w:p>
        </w:tc>
      </w:tr>
      <w:tr w:rsidR="00E73B25" w:rsidRPr="00C518DD" w:rsidTr="0067405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123ED4" w:rsidP="00674054">
            <w:pPr>
              <w:pStyle w:val="a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числа</w:t>
            </w:r>
            <w:r w:rsidR="00E73B25" w:rsidRPr="002A0D58">
              <w:rPr>
                <w:rFonts w:ascii="Times New Roman" w:hAnsi="Times New Roman" w:cs="Times New Roman"/>
                <w:sz w:val="28"/>
                <w:szCs w:val="28"/>
              </w:rPr>
              <w:t xml:space="preserve"> погибших и пострадавших </w:t>
            </w:r>
            <w:r w:rsidR="00E73B25" w:rsidRPr="002A0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результате дорожно-транспортных происшествий</w:t>
            </w:r>
            <w:r w:rsidR="00E7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="00E73B25">
              <w:rPr>
                <w:rFonts w:ascii="Times New Roman" w:hAnsi="Times New Roman" w:cs="Times New Roman"/>
                <w:sz w:val="28"/>
                <w:szCs w:val="28"/>
              </w:rPr>
              <w:t>(чел). 2016г.- погибло-2 чел., получили травму-16 чел,;2017г погибло-0 чел., получили травму -9 чел.; 2018г - погибло-2 чел., получили травму -8 чел.;</w:t>
            </w:r>
          </w:p>
          <w:p w:rsidR="00E73B25" w:rsidRPr="00F41DF7" w:rsidRDefault="00E73B25" w:rsidP="00674054">
            <w:pPr>
              <w:pStyle w:val="a0"/>
              <w:spacing w:after="0" w:line="240" w:lineRule="auto"/>
              <w:ind w:left="-10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a0"/>
              <w:spacing w:after="0" w:line="240" w:lineRule="auto"/>
              <w:ind w:left="-10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1.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социальных акций по безопасности дорожного движения «Пристегнись», «Водитель – ты тоже родитель»</w:t>
            </w:r>
            <w:proofErr w:type="gramStart"/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«Стань заметней на дороге» 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2.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семинаров, лекций, бесед для учащихся в образовательных учреждениях всех типов по формированию законопослушного поведения на дороге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8711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районных конкурсов, участие в краевых конкурсах по безопасности дорожного движения» «ЮИД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3B25" w:rsidRPr="00C518DD" w:rsidTr="00674054"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73B25" w:rsidRPr="00C518DD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73B25" w:rsidRDefault="00E73B25" w:rsidP="00674054">
            <w:pPr>
              <w:pStyle w:val="a0"/>
              <w:spacing w:after="0" w:line="240" w:lineRule="auto"/>
              <w:ind w:left="-10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02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систематически </w:t>
            </w:r>
            <w:proofErr w:type="gramStart"/>
            <w:r w:rsidRPr="00D01A02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D01A02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B25" w:rsidRPr="00C518DD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73B25" w:rsidRPr="00C518DD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73B25" w:rsidRPr="00C518DD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40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73B25" w:rsidRPr="00C518DD" w:rsidRDefault="00674054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3B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73B25" w:rsidRPr="00C518DD" w:rsidRDefault="00674054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73B25" w:rsidRPr="00C518DD" w:rsidRDefault="00674054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стендов и уголков здоровья в учреждениях социальной сферы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Гайнского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округа.</w:t>
            </w:r>
          </w:p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средствами массовой информации пропаганды патриотизма, здорового образа жизни населения, ориентации на духовные ценности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районной межведомственной комиссии по профилактике социально значимых 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межведомственной санитарно-противоэпидемической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3B25" w:rsidRPr="00C518DD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месячника по профилактике социально-значимых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3B25" w:rsidRPr="00C518DD" w:rsidTr="0067405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C518DD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C518DD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C518DD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C518DD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C518DD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C518DD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25" w:rsidRPr="00C518DD" w:rsidRDefault="00E73B25" w:rsidP="0067405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B25" w:rsidRPr="00C518DD" w:rsidRDefault="00E73B25" w:rsidP="00E73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B25" w:rsidRPr="00A56FA6" w:rsidRDefault="00E73B25" w:rsidP="00E73B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B25" w:rsidRDefault="00E73B25" w:rsidP="00E73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3B25" w:rsidRDefault="00E73B25" w:rsidP="00E73B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73B25" w:rsidRDefault="00E73B25" w:rsidP="00E73B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E73B25" w:rsidRDefault="00E73B25" w:rsidP="00E73B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разработки, реализации и оценки</w:t>
      </w:r>
    </w:p>
    <w:p w:rsidR="00E73B25" w:rsidRDefault="00E73B25" w:rsidP="00E73B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эффективности муниципальных программ</w:t>
      </w:r>
    </w:p>
    <w:p w:rsidR="00E73B25" w:rsidRDefault="00C14654" w:rsidP="00E73B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Гайнского муниципального округ</w:t>
      </w:r>
      <w:r w:rsidR="00E73B25">
        <w:rPr>
          <w:rFonts w:ascii="Times New Roman" w:hAnsi="Times New Roman" w:cs="Times New Roman"/>
          <w:sz w:val="24"/>
          <w:szCs w:val="24"/>
        </w:rPr>
        <w:t>а</w:t>
      </w:r>
    </w:p>
    <w:p w:rsidR="00E73B25" w:rsidRDefault="00E73B25" w:rsidP="00E73B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B25" w:rsidRPr="00C14654" w:rsidRDefault="00E73B25" w:rsidP="00E73B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47"/>
      <w:bookmarkEnd w:id="2"/>
      <w:r w:rsidRPr="00C14654">
        <w:rPr>
          <w:rFonts w:ascii="Times New Roman" w:hAnsi="Times New Roman" w:cs="Times New Roman"/>
          <w:sz w:val="28"/>
          <w:szCs w:val="28"/>
        </w:rPr>
        <w:t>Перечень</w:t>
      </w:r>
    </w:p>
    <w:p w:rsidR="00E73B25" w:rsidRPr="00C14654" w:rsidRDefault="00E73B25" w:rsidP="00E73B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4654">
        <w:rPr>
          <w:rFonts w:ascii="Times New Roman" w:hAnsi="Times New Roman" w:cs="Times New Roman"/>
          <w:sz w:val="28"/>
          <w:szCs w:val="28"/>
        </w:rPr>
        <w:t xml:space="preserve">мероприятий, объемы и источники финансирования муниципальной программы </w:t>
      </w:r>
    </w:p>
    <w:p w:rsidR="00E73B25" w:rsidRPr="00C14654" w:rsidRDefault="00E73B25" w:rsidP="00E73B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4654">
        <w:rPr>
          <w:rFonts w:ascii="Times New Roman" w:hAnsi="Times New Roman" w:cs="Times New Roman"/>
          <w:sz w:val="28"/>
          <w:szCs w:val="28"/>
        </w:rPr>
        <w:t xml:space="preserve">«Обеспечение безопасности и жизнедеятельности населения Гайнского муниципального округа» </w:t>
      </w:r>
    </w:p>
    <w:p w:rsidR="00E73B25" w:rsidRPr="003E3B02" w:rsidRDefault="00E73B25" w:rsidP="00E73B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08"/>
        <w:gridCol w:w="3073"/>
        <w:gridCol w:w="2211"/>
        <w:gridCol w:w="1777"/>
        <w:gridCol w:w="2047"/>
        <w:gridCol w:w="2047"/>
        <w:gridCol w:w="3123"/>
      </w:tblGrid>
      <w:tr w:rsidR="00E73B25" w:rsidTr="00674054">
        <w:tc>
          <w:tcPr>
            <w:tcW w:w="515" w:type="dxa"/>
            <w:vMerge w:val="restart"/>
          </w:tcPr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0" w:type="dxa"/>
            <w:vMerge w:val="restart"/>
          </w:tcPr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8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подпрограммы, основного мероприятия, </w:t>
            </w:r>
          </w:p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8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</w:p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85">
              <w:rPr>
                <w:rFonts w:ascii="Times New Roman" w:hAnsi="Times New Roman" w:cs="Times New Roman"/>
                <w:sz w:val="28"/>
                <w:szCs w:val="28"/>
              </w:rPr>
              <w:t>(исполнитель)</w:t>
            </w:r>
          </w:p>
        </w:tc>
        <w:tc>
          <w:tcPr>
            <w:tcW w:w="2211" w:type="dxa"/>
            <w:vMerge w:val="restart"/>
          </w:tcPr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85">
              <w:rPr>
                <w:rFonts w:ascii="Times New Roman" w:hAnsi="Times New Roman" w:cs="Times New Roman"/>
                <w:sz w:val="28"/>
                <w:szCs w:val="28"/>
              </w:rPr>
              <w:t>Расходы на период действия</w:t>
            </w:r>
          </w:p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программы, в т. ч.     </w:t>
            </w:r>
          </w:p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85">
              <w:rPr>
                <w:rFonts w:ascii="Times New Roman" w:hAnsi="Times New Roman" w:cs="Times New Roman"/>
                <w:sz w:val="28"/>
                <w:szCs w:val="28"/>
              </w:rPr>
              <w:t xml:space="preserve">      по источникам       </w:t>
            </w:r>
          </w:p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85">
              <w:rPr>
                <w:rFonts w:ascii="Times New Roman" w:hAnsi="Times New Roman" w:cs="Times New Roman"/>
                <w:sz w:val="28"/>
                <w:szCs w:val="28"/>
              </w:rPr>
              <w:t>финансирования (тыс. руб.)</w:t>
            </w:r>
          </w:p>
        </w:tc>
        <w:tc>
          <w:tcPr>
            <w:tcW w:w="5865" w:type="dxa"/>
            <w:gridSpan w:val="3"/>
          </w:tcPr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85">
              <w:rPr>
                <w:rFonts w:ascii="Times New Roman" w:hAnsi="Times New Roman" w:cs="Times New Roman"/>
                <w:sz w:val="28"/>
                <w:szCs w:val="28"/>
              </w:rPr>
              <w:t xml:space="preserve">       В том числе по годам        </w:t>
            </w:r>
          </w:p>
        </w:tc>
        <w:tc>
          <w:tcPr>
            <w:tcW w:w="3175" w:type="dxa"/>
            <w:vMerge w:val="restart"/>
          </w:tcPr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8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85">
              <w:rPr>
                <w:rFonts w:ascii="Times New Roman" w:hAnsi="Times New Roman" w:cs="Times New Roman"/>
                <w:sz w:val="28"/>
                <w:szCs w:val="28"/>
              </w:rPr>
              <w:t xml:space="preserve"> конечные </w:t>
            </w:r>
          </w:p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85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85">
              <w:rPr>
                <w:rFonts w:ascii="Times New Roman" w:hAnsi="Times New Roman" w:cs="Times New Roman"/>
                <w:sz w:val="28"/>
                <w:szCs w:val="28"/>
              </w:rPr>
              <w:t xml:space="preserve"> (ед</w:t>
            </w:r>
            <w:proofErr w:type="gramStart"/>
            <w:r w:rsidRPr="00257685">
              <w:rPr>
                <w:rFonts w:ascii="Times New Roman" w:hAnsi="Times New Roman" w:cs="Times New Roman"/>
                <w:sz w:val="28"/>
                <w:szCs w:val="28"/>
              </w:rPr>
              <w:t>., %)</w:t>
            </w:r>
            <w:proofErr w:type="gramEnd"/>
          </w:p>
        </w:tc>
      </w:tr>
      <w:tr w:rsidR="00E73B25" w:rsidTr="00674054">
        <w:tc>
          <w:tcPr>
            <w:tcW w:w="515" w:type="dxa"/>
            <w:vMerge/>
          </w:tcPr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/>
          </w:tcPr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85">
              <w:rPr>
                <w:rFonts w:ascii="Times New Roman" w:hAnsi="Times New Roman" w:cs="Times New Roman"/>
                <w:sz w:val="28"/>
                <w:szCs w:val="28"/>
              </w:rPr>
              <w:t xml:space="preserve">2020 г.  </w:t>
            </w:r>
          </w:p>
        </w:tc>
        <w:tc>
          <w:tcPr>
            <w:tcW w:w="1963" w:type="dxa"/>
          </w:tcPr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85">
              <w:rPr>
                <w:rFonts w:ascii="Times New Roman" w:hAnsi="Times New Roman" w:cs="Times New Roman"/>
                <w:sz w:val="28"/>
                <w:szCs w:val="28"/>
              </w:rPr>
              <w:t xml:space="preserve">2021г.  </w:t>
            </w:r>
          </w:p>
        </w:tc>
        <w:tc>
          <w:tcPr>
            <w:tcW w:w="1849" w:type="dxa"/>
          </w:tcPr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85">
              <w:rPr>
                <w:rFonts w:ascii="Times New Roman" w:hAnsi="Times New Roman" w:cs="Times New Roman"/>
                <w:sz w:val="28"/>
                <w:szCs w:val="28"/>
              </w:rPr>
              <w:t xml:space="preserve">2022 г.  </w:t>
            </w:r>
          </w:p>
        </w:tc>
        <w:tc>
          <w:tcPr>
            <w:tcW w:w="3175" w:type="dxa"/>
            <w:vMerge/>
          </w:tcPr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25" w:rsidTr="00674054">
        <w:tc>
          <w:tcPr>
            <w:tcW w:w="515" w:type="dxa"/>
            <w:vMerge/>
          </w:tcPr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Merge/>
          </w:tcPr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85">
              <w:rPr>
                <w:rFonts w:ascii="Times New Roman" w:hAnsi="Times New Roman" w:cs="Times New Roman"/>
                <w:sz w:val="28"/>
                <w:szCs w:val="28"/>
              </w:rPr>
              <w:t xml:space="preserve">   Всего   </w:t>
            </w:r>
          </w:p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85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963" w:type="dxa"/>
          </w:tcPr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85">
              <w:rPr>
                <w:rFonts w:ascii="Times New Roman" w:hAnsi="Times New Roman" w:cs="Times New Roman"/>
                <w:sz w:val="28"/>
                <w:szCs w:val="28"/>
              </w:rPr>
              <w:t xml:space="preserve">   Всего   </w:t>
            </w:r>
          </w:p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85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849" w:type="dxa"/>
          </w:tcPr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85">
              <w:rPr>
                <w:rFonts w:ascii="Times New Roman" w:hAnsi="Times New Roman" w:cs="Times New Roman"/>
                <w:sz w:val="28"/>
                <w:szCs w:val="28"/>
              </w:rPr>
              <w:t xml:space="preserve">   Всего   </w:t>
            </w:r>
          </w:p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685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3175" w:type="dxa"/>
            <w:vMerge/>
          </w:tcPr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25" w:rsidTr="00A000E6">
        <w:trPr>
          <w:trHeight w:val="3399"/>
        </w:trPr>
        <w:tc>
          <w:tcPr>
            <w:tcW w:w="515" w:type="dxa"/>
          </w:tcPr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0" w:type="dxa"/>
          </w:tcPr>
          <w:p w:rsidR="00E73B25" w:rsidRPr="00E22959" w:rsidRDefault="00E73B25" w:rsidP="00674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959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терроризма и экстремизма на территории Гайнского муниципального округа.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граждан о действиях при угрозе возникновения террористических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и распространение наглядной печатной продукции, направленной на профилактику распространения терроризма и экстремизма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руководителей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социальной сферы и членов антитеррористических комиссий по вопросам профилактики терроризма, а также минимизации и (или) ликвидации его проявлений</w:t>
            </w:r>
          </w:p>
          <w:p w:rsidR="00E73B25" w:rsidRDefault="00E73B25" w:rsidP="00A0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 корректировка паспортов безопасности учреждений социальной сферы</w:t>
            </w:r>
          </w:p>
          <w:p w:rsidR="00E73B25" w:rsidRDefault="00E73B25" w:rsidP="00A00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Pr="00A701F2" w:rsidRDefault="00E73B25" w:rsidP="00A000E6">
            <w:pPr>
              <w:pStyle w:val="a9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701F2">
              <w:rPr>
                <w:sz w:val="28"/>
                <w:szCs w:val="28"/>
              </w:rPr>
              <w:t xml:space="preserve">Оборудование </w:t>
            </w:r>
            <w:r w:rsidRPr="00A701F2">
              <w:rPr>
                <w:sz w:val="28"/>
                <w:szCs w:val="28"/>
              </w:rPr>
              <w:lastRenderedPageBreak/>
              <w:t>учреждений социальной сферы инженерно-техническими средствами защиты и системой охраны</w:t>
            </w:r>
          </w:p>
          <w:p w:rsidR="00A701F2" w:rsidRDefault="00A701F2" w:rsidP="00A000E6">
            <w:pPr>
              <w:pStyle w:val="a9"/>
              <w:ind w:left="142"/>
              <w:rPr>
                <w:sz w:val="28"/>
                <w:szCs w:val="28"/>
              </w:rPr>
            </w:pPr>
          </w:p>
          <w:p w:rsidR="00A701F2" w:rsidRDefault="00A701F2" w:rsidP="00A000E6">
            <w:pPr>
              <w:pStyle w:val="a9"/>
              <w:ind w:left="142"/>
              <w:rPr>
                <w:sz w:val="28"/>
                <w:szCs w:val="28"/>
              </w:rPr>
            </w:pPr>
          </w:p>
          <w:p w:rsidR="00A701F2" w:rsidRDefault="00A701F2" w:rsidP="00A000E6">
            <w:pPr>
              <w:pStyle w:val="a9"/>
              <w:ind w:left="142"/>
              <w:rPr>
                <w:sz w:val="28"/>
                <w:szCs w:val="28"/>
              </w:rPr>
            </w:pPr>
          </w:p>
          <w:p w:rsidR="00A701F2" w:rsidRDefault="00A701F2" w:rsidP="00A000E6">
            <w:pPr>
              <w:pStyle w:val="a9"/>
              <w:ind w:left="142"/>
              <w:rPr>
                <w:sz w:val="28"/>
                <w:szCs w:val="28"/>
              </w:rPr>
            </w:pPr>
          </w:p>
          <w:p w:rsidR="00A701F2" w:rsidRDefault="00A701F2" w:rsidP="00A000E6">
            <w:pPr>
              <w:pStyle w:val="a9"/>
              <w:ind w:left="142"/>
              <w:rPr>
                <w:sz w:val="28"/>
                <w:szCs w:val="28"/>
              </w:rPr>
            </w:pPr>
          </w:p>
          <w:p w:rsidR="00A701F2" w:rsidRDefault="00A701F2" w:rsidP="00A000E6">
            <w:pPr>
              <w:pStyle w:val="a9"/>
              <w:ind w:left="142"/>
              <w:rPr>
                <w:sz w:val="28"/>
                <w:szCs w:val="28"/>
              </w:rPr>
            </w:pPr>
          </w:p>
          <w:p w:rsidR="00A701F2" w:rsidRDefault="00A701F2" w:rsidP="00A000E6">
            <w:pPr>
              <w:pStyle w:val="a9"/>
              <w:ind w:left="142"/>
              <w:rPr>
                <w:sz w:val="28"/>
                <w:szCs w:val="28"/>
              </w:rPr>
            </w:pPr>
          </w:p>
          <w:p w:rsidR="00A701F2" w:rsidRPr="00A000E6" w:rsidRDefault="00A701F2" w:rsidP="00A000E6">
            <w:pPr>
              <w:rPr>
                <w:sz w:val="28"/>
                <w:szCs w:val="28"/>
              </w:rPr>
            </w:pPr>
          </w:p>
          <w:p w:rsidR="00A701F2" w:rsidRDefault="00A701F2" w:rsidP="00A000E6">
            <w:pPr>
              <w:pStyle w:val="a9"/>
              <w:ind w:left="142"/>
              <w:rPr>
                <w:sz w:val="28"/>
                <w:szCs w:val="28"/>
              </w:rPr>
            </w:pPr>
          </w:p>
          <w:p w:rsidR="00E73B25" w:rsidRDefault="00A701F2" w:rsidP="00A000E6">
            <w:pPr>
              <w:pStyle w:val="a9"/>
              <w:ind w:left="142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A701F2">
              <w:rPr>
                <w:color w:val="000000"/>
                <w:sz w:val="28"/>
                <w:szCs w:val="28"/>
              </w:rPr>
              <w:t>Организация и проведение заседаний антитеррористической комиссии в Гайнском муниципальном округе</w:t>
            </w:r>
          </w:p>
          <w:p w:rsidR="00A701F2" w:rsidRPr="00A701F2" w:rsidRDefault="00A701F2" w:rsidP="00A000E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 w:rsidRPr="00BA3B76">
              <w:rPr>
                <w:color w:val="000000"/>
                <w:sz w:val="28"/>
                <w:szCs w:val="28"/>
              </w:rPr>
              <w:t xml:space="preserve"> </w:t>
            </w:r>
            <w:r w:rsidRPr="00C95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мероприятий по соблюдению миграционного законодательства</w:t>
            </w:r>
          </w:p>
          <w:p w:rsidR="00A701F2" w:rsidRDefault="00C959E5" w:rsidP="00A000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9E5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</w:t>
            </w:r>
            <w:r w:rsidRPr="00C95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выставки детских рисунков в рамках проведения акций «Внимание – </w:t>
            </w:r>
            <w:r w:rsidRPr="00C95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экстремизм!», «Терроризму нет!» в общеобразовательных организациях округа</w:t>
            </w:r>
          </w:p>
          <w:p w:rsidR="00C959E5" w:rsidRDefault="00C959E5" w:rsidP="00A000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C959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мероприятий, направленных на развитие толерантного сознания у населения (в том числе молодежи)</w:t>
            </w:r>
          </w:p>
          <w:p w:rsidR="00C959E5" w:rsidRDefault="00C959E5" w:rsidP="00A000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59E5" w:rsidRPr="00C959E5" w:rsidRDefault="00C959E5" w:rsidP="00A0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BA3B76">
              <w:rPr>
                <w:sz w:val="28"/>
                <w:szCs w:val="28"/>
              </w:rPr>
              <w:t xml:space="preserve"> </w:t>
            </w:r>
            <w:r w:rsidRPr="00C959E5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комплексных обследований объектов ВТП, ММПЛ, объектов жизнеобеспечения</w:t>
            </w:r>
          </w:p>
        </w:tc>
        <w:tc>
          <w:tcPr>
            <w:tcW w:w="2211" w:type="dxa"/>
          </w:tcPr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7F3CFB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7F3CFB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7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7F3CFB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560,00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Pr="0025768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3" w:type="dxa"/>
          </w:tcPr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7F3CFB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FB" w:rsidRDefault="007F3CFB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7F3CFB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FB" w:rsidRDefault="007F3CFB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FB" w:rsidRDefault="007F3CFB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Pr="0025768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3" w:type="dxa"/>
          </w:tcPr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ind w:left="-7799" w:right="-50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Кебраты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Верхстарица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280,00 –Стрелец-мониторинг -4 учреждения</w:t>
            </w: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Pr="0025768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9" w:type="dxa"/>
          </w:tcPr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30,0 (Усть-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Черная, Серебрянка,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Сейва</w:t>
            </w:r>
            <w:proofErr w:type="spellEnd"/>
            <w:proofErr w:type="gramEnd"/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280,00 –Стрелец-мониторинг – 4 учреждения</w:t>
            </w: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тсутствие фактов проявления терроризма и экстремизма на территории района</w:t>
            </w: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8643F">
              <w:rPr>
                <w:rFonts w:ascii="Times New Roman" w:eastAsia="Arial Unicode MS" w:hAnsi="Times New Roman" w:cs="Times New Roman"/>
                <w:sz w:val="28"/>
                <w:szCs w:val="28"/>
              </w:rPr>
              <w:t>Предотвращение условий, способствующих возникновению и распространению терроризма и экстремизм</w:t>
            </w:r>
            <w:r w:rsidRPr="00F41DF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а</w:t>
            </w: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8643F">
              <w:rPr>
                <w:rFonts w:ascii="Times New Roman" w:eastAsia="Arial Unicode MS" w:hAnsi="Times New Roman" w:cs="Times New Roman"/>
                <w:sz w:val="28"/>
                <w:szCs w:val="28"/>
              </w:rPr>
              <w:t>Обеспечение защиты учреждений социальной сферы</w:t>
            </w: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701F2" w:rsidRDefault="00A701F2" w:rsidP="0067405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701F2" w:rsidRPr="00A701F2" w:rsidRDefault="00A701F2" w:rsidP="00A701F2">
            <w:pPr>
              <w:tabs>
                <w:tab w:val="left" w:pos="1061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01F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заседаний, процент выполненных решений </w:t>
            </w:r>
          </w:p>
          <w:p w:rsidR="00E73B25" w:rsidRPr="00A701F2" w:rsidRDefault="00A701F2" w:rsidP="00A701F2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701F2">
              <w:rPr>
                <w:rFonts w:ascii="Times New Roman" w:hAnsi="Times New Roman" w:cs="Times New Roman"/>
                <w:sz w:val="28"/>
                <w:szCs w:val="28"/>
              </w:rPr>
              <w:t xml:space="preserve">(не реже 1 заседания </w:t>
            </w:r>
            <w:r w:rsidRPr="00A701F2">
              <w:rPr>
                <w:rFonts w:ascii="Times New Roman" w:hAnsi="Times New Roman" w:cs="Times New Roman"/>
                <w:sz w:val="28"/>
                <w:szCs w:val="28"/>
              </w:rPr>
              <w:br/>
              <w:t>в квартал)</w:t>
            </w:r>
          </w:p>
          <w:p w:rsidR="00E73B25" w:rsidRPr="00A701F2" w:rsidRDefault="00A701F2" w:rsidP="0067405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701F2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мероприятий, процент выявленных нарушений</w:t>
            </w:r>
          </w:p>
          <w:p w:rsidR="00E73B25" w:rsidRPr="00C959E5" w:rsidRDefault="00C959E5" w:rsidP="0067405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959E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профилактику и предупреждение террористических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экстремистских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проявлений.</w:t>
            </w: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E73B25" w:rsidRPr="00D8643F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E5" w:rsidRPr="00C959E5" w:rsidRDefault="00C959E5" w:rsidP="00C959E5">
            <w:pPr>
              <w:tabs>
                <w:tab w:val="left" w:pos="1061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959E5">
              <w:rPr>
                <w:rFonts w:ascii="Times New Roman" w:hAnsi="Times New Roman" w:cs="Times New Roman"/>
                <w:sz w:val="28"/>
                <w:szCs w:val="28"/>
              </w:rPr>
              <w:t>Повышение антитеррористической защищенности объектов и населения</w:t>
            </w:r>
          </w:p>
          <w:p w:rsidR="00C959E5" w:rsidRDefault="00C959E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25" w:rsidTr="00674054">
        <w:tc>
          <w:tcPr>
            <w:tcW w:w="515" w:type="dxa"/>
          </w:tcPr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20" w:type="dxa"/>
          </w:tcPr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b/>
                <w:sz w:val="28"/>
                <w:szCs w:val="28"/>
              </w:rPr>
              <w:t>Предупреждение угрозы возникновения и (или) возникновения чрезвычайной ситуации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25812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руководящего состава районного звена ТП РСЧС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2581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районных соревнований, участие в краевых, межмуниципальных конкурсах и фестивалях «Школа безопасности», и </w:t>
            </w:r>
            <w:proofErr w:type="spellStart"/>
            <w:proofErr w:type="gramStart"/>
            <w:r w:rsidRPr="00225812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населения района по вопросам защиты населения и территорий от чрезвычайных ситуаций и гражданской обороны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41DF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Обеспечение содержания МКУ «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Единая дежурная диспетчерская служба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 подведомственных ей учреждений.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54" w:rsidRPr="00C14654" w:rsidRDefault="00C14654" w:rsidP="00C1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654">
              <w:rPr>
                <w:rFonts w:ascii="Times New Roman" w:hAnsi="Times New Roman" w:cs="Times New Roman"/>
                <w:sz w:val="28"/>
                <w:szCs w:val="28"/>
              </w:rPr>
              <w:t>5.Организация безопасных мест отдыха на водных объектах (установка баннеров, аншлагов, урн, скамеек, организация мест)</w:t>
            </w:r>
          </w:p>
        </w:tc>
        <w:tc>
          <w:tcPr>
            <w:tcW w:w="2211" w:type="dxa"/>
          </w:tcPr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7F3CFB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7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7F3CFB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8785800,0</w:t>
            </w:r>
          </w:p>
          <w:p w:rsidR="00C146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54" w:rsidRPr="00257685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3" w:type="dxa"/>
          </w:tcPr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146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01" w:rsidRDefault="00CD7501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4392900,00</w:t>
            </w:r>
          </w:p>
          <w:p w:rsidR="00C146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4392900,00</w:t>
            </w:r>
          </w:p>
          <w:p w:rsidR="00C146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54" w:rsidRDefault="00C14654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E73B25" w:rsidRPr="00D8643F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3F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Организация системы защиты населения и территории района от чрезвычайных ситуаций природного и техногенного характера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Pr="00D8643F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3F">
              <w:rPr>
                <w:rFonts w:ascii="Times New Roman" w:hAnsi="Times New Roman" w:cs="Times New Roman"/>
                <w:sz w:val="28"/>
                <w:szCs w:val="28"/>
              </w:rPr>
              <w:t>Организация оперативного взаимодействия ДДС и  организаций, оперативное управление силами и средствами территориальной подсистемы РСЧС</w:t>
            </w:r>
          </w:p>
          <w:p w:rsidR="00E73B25" w:rsidRPr="0025768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25" w:rsidTr="00674054">
        <w:trPr>
          <w:trHeight w:val="701"/>
        </w:trPr>
        <w:tc>
          <w:tcPr>
            <w:tcW w:w="515" w:type="dxa"/>
          </w:tcPr>
          <w:p w:rsidR="00E73B25" w:rsidRDefault="00E73B25" w:rsidP="00674054">
            <w:r>
              <w:lastRenderedPageBreak/>
              <w:t>3</w:t>
            </w:r>
          </w:p>
        </w:tc>
        <w:tc>
          <w:tcPr>
            <w:tcW w:w="3020" w:type="dxa"/>
          </w:tcPr>
          <w:p w:rsidR="00E73B25" w:rsidRDefault="00E73B25" w:rsidP="00674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ений среди населения Гайнского</w:t>
            </w:r>
            <w:r w:rsidR="00C14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округ</w:t>
            </w:r>
            <w:r w:rsidRPr="00F41DF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1.Приобретение и установка пожарных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семьях многодетных, малоимущих, одиноко проживающих пенсионеров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Выявление и закрытие </w:t>
            </w:r>
            <w:r w:rsidRPr="006A4362">
              <w:rPr>
                <w:rFonts w:ascii="Times New Roman" w:hAnsi="Times New Roman" w:cs="Times New Roman"/>
                <w:sz w:val="28"/>
                <w:szCs w:val="28"/>
              </w:rPr>
              <w:t>сайтов в сети Интернет деструктивной направленности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3.</w:t>
            </w:r>
            <w:r w:rsidRPr="00336AF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рейдов и друг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профилактических мероприятий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41D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Проведение  </w:t>
            </w:r>
            <w:proofErr w:type="spellStart"/>
            <w:r w:rsidRPr="00F41D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профориентационных</w:t>
            </w:r>
            <w:proofErr w:type="spellEnd"/>
            <w:r w:rsidRPr="00F41D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мероприятий, оказание консультационной помощи лицам, освободившимся из мест лишения свободы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1D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 лишения свободы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межведомственной комиссии по координации взаимодействия в многоуровневой системе профилак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 правонарушений в Гайнском</w:t>
            </w:r>
            <w:r w:rsidR="006C30B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округ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деятельности межведомственной комиссии по оказанию комплексной помощи гражданам, семьям с детьми, прожи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вающим на территории Гайнского</w:t>
            </w:r>
            <w:r w:rsidR="006C30B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а, оказавшимся в трудной жизненной ситуации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 по выявлению и пресечению правонарушений в сфере оборота </w:t>
            </w:r>
            <w:proofErr w:type="spellStart"/>
            <w:r w:rsidRPr="00F4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наркосодержащих</w:t>
            </w:r>
            <w:proofErr w:type="spellEnd"/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  <w:p w:rsidR="00E73B25" w:rsidRDefault="00E73B25" w:rsidP="00674054"/>
        </w:tc>
        <w:tc>
          <w:tcPr>
            <w:tcW w:w="2211" w:type="dxa"/>
          </w:tcPr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7F3CFB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7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FB" w:rsidRDefault="007F3CFB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7F3CFB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3B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/>
        </w:tc>
        <w:tc>
          <w:tcPr>
            <w:tcW w:w="2053" w:type="dxa"/>
          </w:tcPr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FB" w:rsidRDefault="007F3CFB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FB" w:rsidRDefault="007F3CFB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Pr="008B1FBD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30X300=9000,0</w:t>
            </w:r>
          </w:p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7F3CFB" w:rsidRDefault="007F3CFB" w:rsidP="00674054"/>
          <w:p w:rsidR="007F3CFB" w:rsidRDefault="007F3CFB" w:rsidP="00674054"/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FB" w:rsidRDefault="007F3CFB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/>
        </w:tc>
        <w:tc>
          <w:tcPr>
            <w:tcW w:w="1849" w:type="dxa"/>
          </w:tcPr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30X300=9000,0</w:t>
            </w:r>
          </w:p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7F3CFB" w:rsidRDefault="007F3CFB" w:rsidP="00674054"/>
          <w:p w:rsidR="007F3CFB" w:rsidRDefault="007F3CFB" w:rsidP="00674054"/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CFB" w:rsidRDefault="007F3CFB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</w:tc>
        <w:tc>
          <w:tcPr>
            <w:tcW w:w="3175" w:type="dxa"/>
          </w:tcPr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Установятся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дымовые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извещатели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30 многодетных семьях и у 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одинокопроживающих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пенсионеров</w:t>
            </w:r>
          </w:p>
          <w:p w:rsidR="00E73B25" w:rsidRDefault="00E73B25" w:rsidP="00674054"/>
          <w:p w:rsidR="00E73B25" w:rsidRDefault="00E73B25" w:rsidP="00674054"/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Выявление и закрытие в сети Интернет сайтов деструктивной направленности 24 в год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E73B25" w:rsidRDefault="00E73B25" w:rsidP="00674054"/>
        </w:tc>
      </w:tr>
      <w:tr w:rsidR="00E73B25" w:rsidTr="00674054">
        <w:tc>
          <w:tcPr>
            <w:tcW w:w="515" w:type="dxa"/>
          </w:tcPr>
          <w:p w:rsidR="00E73B25" w:rsidRDefault="00E73B25" w:rsidP="00674054">
            <w:r>
              <w:lastRenderedPageBreak/>
              <w:t>4</w:t>
            </w:r>
          </w:p>
        </w:tc>
        <w:tc>
          <w:tcPr>
            <w:tcW w:w="3020" w:type="dxa"/>
          </w:tcPr>
          <w:p w:rsidR="00E73B25" w:rsidRDefault="00E73B25" w:rsidP="00674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DF7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дорожного дв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ижения на территории Гайнского </w:t>
            </w:r>
            <w:r w:rsidR="006C3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округ</w:t>
            </w:r>
            <w:r w:rsidRPr="00F41DF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8711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районных конкурсов, участие в краевых конкурсах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</w:t>
            </w:r>
            <w:r w:rsidRPr="00587115">
              <w:rPr>
                <w:rFonts w:ascii="Times New Roman" w:hAnsi="Times New Roman" w:cs="Times New Roman"/>
                <w:sz w:val="28"/>
                <w:szCs w:val="28"/>
              </w:rPr>
              <w:t xml:space="preserve"> «ЮИД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218F1">
              <w:rPr>
                <w:rFonts w:ascii="Times New Roman" w:hAnsi="Times New Roman" w:cs="Times New Roman"/>
                <w:sz w:val="28"/>
                <w:szCs w:val="28"/>
              </w:rPr>
              <w:t xml:space="preserve"> (Безопасное колесо)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социальных акций по безопасности 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 «Пристегнись»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«Водитель – ты тоже родитель»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Стань заметней на дороге» 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семинаров, лекций, бесед для учащихся в образовательных учреждениях всех типов по формированию законопослушного поведения на дороге</w:t>
            </w:r>
          </w:p>
          <w:p w:rsidR="00E73B25" w:rsidRDefault="00E73B25" w:rsidP="00674054"/>
        </w:tc>
        <w:tc>
          <w:tcPr>
            <w:tcW w:w="2211" w:type="dxa"/>
          </w:tcPr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7F3CFB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Pr="00A858A6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3" w:type="dxa"/>
          </w:tcPr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Pr="00A858A6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3" w:type="dxa"/>
          </w:tcPr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9" w:type="dxa"/>
          </w:tcPr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75" w:type="dxa"/>
          </w:tcPr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профилактических мероприятий, направленных на предупреждение опасного поведения участников дорожного движения</w:t>
            </w:r>
          </w:p>
          <w:p w:rsidR="00E73B25" w:rsidRDefault="00E73B25" w:rsidP="00674054"/>
        </w:tc>
      </w:tr>
      <w:tr w:rsidR="00E73B25" w:rsidTr="00674054">
        <w:tc>
          <w:tcPr>
            <w:tcW w:w="515" w:type="dxa"/>
          </w:tcPr>
          <w:p w:rsidR="00E73B25" w:rsidRDefault="00E73B25" w:rsidP="00674054"/>
        </w:tc>
        <w:tc>
          <w:tcPr>
            <w:tcW w:w="3020" w:type="dxa"/>
          </w:tcPr>
          <w:p w:rsidR="00E73B25" w:rsidRDefault="000B073E" w:rsidP="00674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E73B25" w:rsidRPr="00F41DF7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заболеваний и формирование здорового образа</w:t>
            </w:r>
            <w:r w:rsidR="00E73B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жизни на территории Гайнского  муниципального округ</w:t>
            </w:r>
            <w:r w:rsidR="00E73B25" w:rsidRPr="00F41DF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стендов и уголков здоровья в учреждениях социальной сферы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Гайнского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>Проведение средствами массовой информации пропаганды патриотизма, здорового образа жизни населения, ориентации на духовные ценности</w:t>
            </w:r>
          </w:p>
          <w:p w:rsidR="00E73B25" w:rsidRPr="00E27CA1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районной межведомственной комиссии по профилактике социально значимых заболеваний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межведомственной санитарно-противоэпидемической комиссии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41DF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месячника по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социально-значимых заболеваний.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/>
        </w:tc>
        <w:tc>
          <w:tcPr>
            <w:tcW w:w="2211" w:type="dxa"/>
          </w:tcPr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Pr="00A858A6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3" w:type="dxa"/>
          </w:tcPr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849" w:type="dxa"/>
          </w:tcPr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/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B25" w:rsidRDefault="00E73B25" w:rsidP="00674054"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3175" w:type="dxa"/>
          </w:tcPr>
          <w:p w:rsidR="00E73B25" w:rsidRDefault="00E73B25" w:rsidP="00674054"/>
        </w:tc>
      </w:tr>
      <w:tr w:rsidR="00E73B25" w:rsidTr="00674054">
        <w:tc>
          <w:tcPr>
            <w:tcW w:w="515" w:type="dxa"/>
          </w:tcPr>
          <w:p w:rsidR="00E73B25" w:rsidRDefault="00E73B25" w:rsidP="00674054"/>
        </w:tc>
        <w:tc>
          <w:tcPr>
            <w:tcW w:w="3020" w:type="dxa"/>
          </w:tcPr>
          <w:p w:rsidR="00E73B25" w:rsidRDefault="00E73B25" w:rsidP="00674054">
            <w:r w:rsidRPr="00E27CA1">
              <w:rPr>
                <w:rFonts w:ascii="Times New Roman" w:hAnsi="Times New Roman" w:cs="Times New Roman"/>
                <w:sz w:val="28"/>
                <w:szCs w:val="28"/>
              </w:rPr>
              <w:t xml:space="preserve">Всего:            </w:t>
            </w:r>
          </w:p>
        </w:tc>
        <w:tc>
          <w:tcPr>
            <w:tcW w:w="2211" w:type="dxa"/>
          </w:tcPr>
          <w:p w:rsidR="00E73B25" w:rsidRPr="00E27CA1" w:rsidRDefault="007F3CFB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8786622</w:t>
            </w:r>
            <w:r w:rsidR="00E73B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1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3" w:type="dxa"/>
          </w:tcPr>
          <w:p w:rsidR="00E73B25" w:rsidRPr="009B7066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3" w:type="dxa"/>
          </w:tcPr>
          <w:p w:rsidR="00E73B25" w:rsidRPr="009B7066" w:rsidRDefault="00941177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4393291</w:t>
            </w:r>
            <w:r w:rsidR="00E73B25" w:rsidRPr="009B706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9" w:type="dxa"/>
          </w:tcPr>
          <w:p w:rsidR="00E73B25" w:rsidRPr="009B7066" w:rsidRDefault="00941177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4393298</w:t>
            </w:r>
            <w:r w:rsidR="00E73B2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175" w:type="dxa"/>
          </w:tcPr>
          <w:p w:rsidR="00E73B25" w:rsidRDefault="00E73B25" w:rsidP="00674054"/>
        </w:tc>
      </w:tr>
      <w:tr w:rsidR="00E73B25" w:rsidTr="00674054">
        <w:tc>
          <w:tcPr>
            <w:tcW w:w="515" w:type="dxa"/>
          </w:tcPr>
          <w:p w:rsidR="00E73B25" w:rsidRDefault="00E73B25" w:rsidP="00674054"/>
        </w:tc>
        <w:tc>
          <w:tcPr>
            <w:tcW w:w="3020" w:type="dxa"/>
          </w:tcPr>
          <w:p w:rsidR="00E73B25" w:rsidRDefault="00E73B25" w:rsidP="00674054">
            <w:r w:rsidRPr="00E27CA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211" w:type="dxa"/>
          </w:tcPr>
          <w:p w:rsidR="00E73B25" w:rsidRPr="00E27CA1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E73B25" w:rsidRDefault="00E73B25" w:rsidP="00674054"/>
        </w:tc>
        <w:tc>
          <w:tcPr>
            <w:tcW w:w="1963" w:type="dxa"/>
          </w:tcPr>
          <w:p w:rsidR="00E73B25" w:rsidRDefault="00E73B25" w:rsidP="00674054"/>
        </w:tc>
        <w:tc>
          <w:tcPr>
            <w:tcW w:w="1849" w:type="dxa"/>
          </w:tcPr>
          <w:p w:rsidR="00E73B25" w:rsidRDefault="00E73B25" w:rsidP="00674054"/>
        </w:tc>
        <w:tc>
          <w:tcPr>
            <w:tcW w:w="3175" w:type="dxa"/>
          </w:tcPr>
          <w:p w:rsidR="00E73B25" w:rsidRDefault="00E73B25" w:rsidP="00674054"/>
        </w:tc>
      </w:tr>
      <w:tr w:rsidR="00E73B25" w:rsidTr="00674054">
        <w:tc>
          <w:tcPr>
            <w:tcW w:w="515" w:type="dxa"/>
          </w:tcPr>
          <w:p w:rsidR="00E73B25" w:rsidRDefault="00E73B25" w:rsidP="00674054"/>
        </w:tc>
        <w:tc>
          <w:tcPr>
            <w:tcW w:w="3020" w:type="dxa"/>
          </w:tcPr>
          <w:p w:rsidR="00E73B25" w:rsidRDefault="00E73B25" w:rsidP="00674054">
            <w:r w:rsidRPr="00E27CA1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   </w:t>
            </w:r>
          </w:p>
        </w:tc>
        <w:tc>
          <w:tcPr>
            <w:tcW w:w="2211" w:type="dxa"/>
          </w:tcPr>
          <w:p w:rsidR="00E73B25" w:rsidRPr="00E27CA1" w:rsidRDefault="00E73B25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E73B25" w:rsidRDefault="00E73B25" w:rsidP="00674054"/>
        </w:tc>
        <w:tc>
          <w:tcPr>
            <w:tcW w:w="1963" w:type="dxa"/>
          </w:tcPr>
          <w:p w:rsidR="00E73B25" w:rsidRDefault="00E73B25" w:rsidP="00674054"/>
        </w:tc>
        <w:tc>
          <w:tcPr>
            <w:tcW w:w="1849" w:type="dxa"/>
          </w:tcPr>
          <w:p w:rsidR="00E73B25" w:rsidRDefault="00E73B25" w:rsidP="00674054"/>
        </w:tc>
        <w:tc>
          <w:tcPr>
            <w:tcW w:w="3175" w:type="dxa"/>
          </w:tcPr>
          <w:p w:rsidR="00E73B25" w:rsidRDefault="00E73B25" w:rsidP="00674054"/>
        </w:tc>
      </w:tr>
      <w:tr w:rsidR="00E73B25" w:rsidTr="00674054">
        <w:tc>
          <w:tcPr>
            <w:tcW w:w="515" w:type="dxa"/>
          </w:tcPr>
          <w:p w:rsidR="00E73B25" w:rsidRDefault="00E73B25" w:rsidP="00674054"/>
        </w:tc>
        <w:tc>
          <w:tcPr>
            <w:tcW w:w="3020" w:type="dxa"/>
          </w:tcPr>
          <w:p w:rsidR="00E73B25" w:rsidRDefault="00E73B25" w:rsidP="00674054">
            <w:r w:rsidRPr="00E27CA1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</w:t>
            </w:r>
          </w:p>
        </w:tc>
        <w:tc>
          <w:tcPr>
            <w:tcW w:w="2211" w:type="dxa"/>
          </w:tcPr>
          <w:p w:rsidR="00E73B25" w:rsidRPr="00E27CA1" w:rsidRDefault="007F3CFB" w:rsidP="0067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8786622,5</w:t>
            </w:r>
          </w:p>
        </w:tc>
        <w:tc>
          <w:tcPr>
            <w:tcW w:w="2053" w:type="dxa"/>
          </w:tcPr>
          <w:p w:rsidR="00E73B25" w:rsidRDefault="006C30BA" w:rsidP="00674054">
            <w:r w:rsidRPr="009B70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3" w:type="dxa"/>
          </w:tcPr>
          <w:p w:rsidR="00E73B25" w:rsidRDefault="00941177" w:rsidP="00674054">
            <w:r>
              <w:rPr>
                <w:rFonts w:ascii="Times New Roman" w:hAnsi="Times New Roman" w:cs="Times New Roman"/>
                <w:sz w:val="28"/>
                <w:szCs w:val="28"/>
              </w:rPr>
              <w:t>4393291</w:t>
            </w:r>
            <w:r w:rsidRPr="009B706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9" w:type="dxa"/>
          </w:tcPr>
          <w:p w:rsidR="00E73B25" w:rsidRDefault="00941177" w:rsidP="00674054">
            <w:r>
              <w:rPr>
                <w:rFonts w:ascii="Times New Roman" w:hAnsi="Times New Roman" w:cs="Times New Roman"/>
                <w:sz w:val="28"/>
                <w:szCs w:val="28"/>
              </w:rPr>
              <w:t>4393298,5</w:t>
            </w:r>
          </w:p>
        </w:tc>
        <w:tc>
          <w:tcPr>
            <w:tcW w:w="3175" w:type="dxa"/>
          </w:tcPr>
          <w:p w:rsidR="00E73B25" w:rsidRDefault="00E73B25" w:rsidP="00674054"/>
        </w:tc>
      </w:tr>
    </w:tbl>
    <w:p w:rsidR="00E73B25" w:rsidRDefault="00E73B25" w:rsidP="00F51B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EE5" w:rsidRPr="00405EE5" w:rsidRDefault="00405EE5" w:rsidP="00941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EE5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соответствующей сферы с учетом социально-экономического развития Гайнского муниципального округа, основные показатели и обоснование решения задачи в приоритетном порядке</w:t>
      </w:r>
    </w:p>
    <w:p w:rsidR="00405EE5" w:rsidRDefault="00405EE5" w:rsidP="00F51B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39F" w:rsidRPr="00265C17" w:rsidRDefault="005C139F" w:rsidP="00941177">
      <w:pPr>
        <w:pStyle w:val="a9"/>
        <w:numPr>
          <w:ilvl w:val="0"/>
          <w:numId w:val="22"/>
        </w:numPr>
        <w:ind w:left="142" w:firstLine="0"/>
        <w:jc w:val="both"/>
        <w:rPr>
          <w:sz w:val="28"/>
          <w:szCs w:val="28"/>
        </w:rPr>
      </w:pPr>
      <w:r w:rsidRPr="00265C17">
        <w:rPr>
          <w:sz w:val="28"/>
          <w:szCs w:val="28"/>
          <w:lang w:eastAsia="en-US"/>
        </w:rPr>
        <w:t xml:space="preserve">Обеспечение безопасности жизнедеятельности человека остается одной из приоритетных задач развития района. </w:t>
      </w:r>
      <w:r w:rsidRPr="00265C17">
        <w:rPr>
          <w:sz w:val="28"/>
          <w:szCs w:val="28"/>
        </w:rPr>
        <w:t>Комфортность проживания человека на территории района, гармоничное развитие личности, безопасность и укрепление здоровья человека возможны тогда, когда угрозы со стороны внешней среды и общества сведены к минимуму.</w:t>
      </w:r>
      <w:r w:rsidRPr="00265C17">
        <w:rPr>
          <w:sz w:val="28"/>
          <w:szCs w:val="28"/>
          <w:lang w:eastAsia="en-US"/>
        </w:rPr>
        <w:t xml:space="preserve"> </w:t>
      </w:r>
      <w:r w:rsidRPr="00265C17">
        <w:rPr>
          <w:color w:val="000000"/>
          <w:sz w:val="28"/>
          <w:szCs w:val="28"/>
          <w:lang w:eastAsia="en-US"/>
        </w:rPr>
        <w:t>Состояние и уровень безопасности жизнедеятельности характеризуется многими критериями, основными из которых являются уровень преступности (правонарушений) и уровень защиты от чрезвычайных ситуаций природного и техногенного характера, влияющих на состояние безопасности общества в целом и отдельных граждан в частности.</w:t>
      </w:r>
      <w:r w:rsidRPr="00265C17">
        <w:rPr>
          <w:sz w:val="28"/>
          <w:szCs w:val="28"/>
          <w:lang w:eastAsia="en-US"/>
        </w:rPr>
        <w:t xml:space="preserve"> </w:t>
      </w:r>
      <w:r w:rsidRPr="00265C17">
        <w:rPr>
          <w:sz w:val="28"/>
          <w:szCs w:val="28"/>
        </w:rPr>
        <w:t xml:space="preserve">В связи с этим необходимо осуществлять  комплекс мероприятий, направленных  на развитие межведомственного подхода к решению задач профилактики правонарушений, безопасности граждан в Гайнском муниципальном районе. </w:t>
      </w:r>
    </w:p>
    <w:p w:rsidR="005C139F" w:rsidRPr="00F41DF7" w:rsidRDefault="005C139F" w:rsidP="00941177">
      <w:pPr>
        <w:autoSpaceDE w:val="0"/>
        <w:autoSpaceDN w:val="0"/>
        <w:adjustRightInd w:val="0"/>
        <w:spacing w:before="20" w:after="2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41DF7">
        <w:rPr>
          <w:rFonts w:ascii="Times New Roman" w:hAnsi="Times New Roman" w:cs="Times New Roman"/>
          <w:sz w:val="28"/>
          <w:szCs w:val="28"/>
        </w:rPr>
        <w:t>Наибольшую социальную напряженность в обществе вызывает вопрос состояни</w:t>
      </w:r>
      <w:r>
        <w:rPr>
          <w:rFonts w:ascii="Times New Roman" w:hAnsi="Times New Roman" w:cs="Times New Roman"/>
          <w:sz w:val="28"/>
          <w:szCs w:val="28"/>
        </w:rPr>
        <w:t xml:space="preserve">я преступности.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период с 2017 по 2018</w:t>
      </w:r>
      <w:r w:rsidRPr="00F41DF7">
        <w:rPr>
          <w:rFonts w:ascii="Times New Roman" w:hAnsi="Times New Roman" w:cs="Times New Roman"/>
          <w:sz w:val="28"/>
          <w:szCs w:val="28"/>
        </w:rPr>
        <w:t xml:space="preserve"> годы произошло снижение удельного веса преступлений на 10 тыс. населения </w:t>
      </w:r>
      <w:r w:rsidRPr="00020238">
        <w:rPr>
          <w:rFonts w:ascii="Times New Roman" w:hAnsi="Times New Roman" w:cs="Times New Roman"/>
          <w:sz w:val="28"/>
          <w:szCs w:val="28"/>
        </w:rPr>
        <w:t>с 124,3%</w:t>
      </w:r>
      <w:r>
        <w:rPr>
          <w:rFonts w:ascii="Times New Roman" w:hAnsi="Times New Roman" w:cs="Times New Roman"/>
          <w:sz w:val="28"/>
          <w:szCs w:val="28"/>
        </w:rPr>
        <w:t xml:space="preserve"> до 117,7%, 10 месяцев 2019г -108,5 %. За текущий отчетный период не допущено преступлений с применением (использованием) оружия и изнасилованиями, преступлений в сфере незаконного оборота наркотиков, произошло снижение преступлений умышленного причинения тяжкого вреда здоровью на 27,3% (с 11 до 8), а 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незначительное снижение преступлений совершенных на улице. Произошел рост грабежей на 150% (с 2 до 5), мошенничества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совершенных с использованием ИКТ. </w:t>
      </w:r>
      <w:r w:rsidRPr="00F41DF7">
        <w:rPr>
          <w:rFonts w:ascii="Times New Roman" w:hAnsi="Times New Roman" w:cs="Times New Roman"/>
          <w:sz w:val="28"/>
          <w:szCs w:val="28"/>
        </w:rPr>
        <w:t>Продолжает о</w:t>
      </w:r>
      <w:r>
        <w:rPr>
          <w:rFonts w:ascii="Times New Roman" w:hAnsi="Times New Roman" w:cs="Times New Roman"/>
          <w:sz w:val="28"/>
          <w:szCs w:val="28"/>
        </w:rPr>
        <w:t>ставаться высоким удельный вес преступлений в состоянии алкогольного опьянения</w:t>
      </w:r>
      <w:r w:rsidRPr="00F41DF7">
        <w:rPr>
          <w:rFonts w:ascii="Times New Roman" w:hAnsi="Times New Roman" w:cs="Times New Roman"/>
          <w:sz w:val="28"/>
          <w:szCs w:val="28"/>
        </w:rPr>
        <w:t xml:space="preserve"> </w:t>
      </w:r>
      <w:r w:rsidRPr="00646A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58,8</w:t>
      </w:r>
      <w:r w:rsidRPr="00646ABA">
        <w:rPr>
          <w:rFonts w:ascii="Times New Roman" w:hAnsi="Times New Roman" w:cs="Times New Roman"/>
          <w:sz w:val="28"/>
          <w:szCs w:val="28"/>
        </w:rPr>
        <w:t>%).</w:t>
      </w:r>
      <w:r w:rsidRPr="00F41DF7">
        <w:rPr>
          <w:rFonts w:ascii="Times New Roman" w:hAnsi="Times New Roman" w:cs="Times New Roman"/>
          <w:sz w:val="28"/>
          <w:szCs w:val="28"/>
        </w:rPr>
        <w:t xml:space="preserve"> В связи с этим работа по профилактике вредных привычек и формированию </w:t>
      </w:r>
      <w:r w:rsidRPr="00F41DF7">
        <w:rPr>
          <w:rFonts w:ascii="Times New Roman" w:hAnsi="Times New Roman" w:cs="Times New Roman"/>
          <w:sz w:val="28"/>
          <w:szCs w:val="28"/>
        </w:rPr>
        <w:lastRenderedPageBreak/>
        <w:t xml:space="preserve">здорового образа жизни является одним из приоритетных направлений.  Уровень смертности населения в районе значительно выше </w:t>
      </w:r>
      <w:proofErr w:type="spellStart"/>
      <w:r w:rsidRPr="00F41DF7">
        <w:rPr>
          <w:rFonts w:ascii="Times New Roman" w:hAnsi="Times New Roman" w:cs="Times New Roman"/>
          <w:sz w:val="28"/>
          <w:szCs w:val="28"/>
        </w:rPr>
        <w:t>среднекраевых</w:t>
      </w:r>
      <w:proofErr w:type="spellEnd"/>
      <w:r w:rsidRPr="00F41DF7">
        <w:rPr>
          <w:rFonts w:ascii="Times New Roman" w:hAnsi="Times New Roman" w:cs="Times New Roman"/>
          <w:sz w:val="28"/>
          <w:szCs w:val="28"/>
        </w:rPr>
        <w:t xml:space="preserve"> показателей, это обусловлено, в том числе и распространением вредных привычек.</w:t>
      </w:r>
    </w:p>
    <w:p w:rsidR="005C139F" w:rsidRPr="00646ABA" w:rsidRDefault="005C139F" w:rsidP="00941177">
      <w:pPr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 </w:t>
      </w:r>
      <w:r w:rsidRPr="00646ABA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ABA">
        <w:rPr>
          <w:rFonts w:ascii="Times New Roman" w:eastAsia="Calibri" w:hAnsi="Times New Roman" w:cs="Times New Roman"/>
          <w:sz w:val="28"/>
          <w:szCs w:val="28"/>
        </w:rPr>
        <w:t>Количество зарегистрированных дорожно-транспортных происшествий, за январь-декабрь 2016 г. составило 12 (АППГ-10), при которых  погибли 2</w:t>
      </w:r>
      <w:r w:rsidRPr="00646A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46ABA">
        <w:rPr>
          <w:rFonts w:ascii="Times New Roman" w:eastAsia="Calibri" w:hAnsi="Times New Roman" w:cs="Times New Roman"/>
          <w:sz w:val="28"/>
          <w:szCs w:val="28"/>
        </w:rPr>
        <w:t xml:space="preserve">человека (АППГ-2), и получили травмы различной степени тяжести 16 человек (АППГ-11). Детский дорожно-транспортный травматизм за данный период составил: 2 </w:t>
      </w:r>
      <w:proofErr w:type="gramStart"/>
      <w:r w:rsidRPr="00646ABA">
        <w:rPr>
          <w:rFonts w:ascii="Times New Roman" w:eastAsia="Calibri" w:hAnsi="Times New Roman" w:cs="Times New Roman"/>
          <w:sz w:val="28"/>
          <w:szCs w:val="28"/>
        </w:rPr>
        <w:t>ДТП</w:t>
      </w:r>
      <w:proofErr w:type="gramEnd"/>
      <w:r w:rsidRPr="00646ABA">
        <w:rPr>
          <w:rFonts w:ascii="Times New Roman" w:eastAsia="Calibri" w:hAnsi="Times New Roman" w:cs="Times New Roman"/>
          <w:sz w:val="28"/>
          <w:szCs w:val="28"/>
        </w:rPr>
        <w:t xml:space="preserve"> при которых 1 ребенок погиб и 4 пострадало (АППГ 1-0-1). ДТП с участием пешеходов  составило 2 (АППГ- 0). Основные виды происшествия: опрокидывание 8-2-11, наезд на пешеходов 3-0-3, наезд на препятствие 1-0-2. Количество ДТП, произошедших по вине водителей –  12-2-16, в том числе по причине технической неисправности – 1 (1-0-1).</w:t>
      </w:r>
    </w:p>
    <w:p w:rsidR="005C139F" w:rsidRPr="00646ABA" w:rsidRDefault="005C139F" w:rsidP="00941177">
      <w:pPr>
        <w:pStyle w:val="a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46ABA">
        <w:rPr>
          <w:rFonts w:ascii="Times New Roman" w:hAnsi="Times New Roman" w:cs="Times New Roman"/>
          <w:sz w:val="28"/>
          <w:szCs w:val="28"/>
        </w:rPr>
        <w:t>ДТП с материальным ущербом зарегистрировано – 61 (АППГ-74).  Основными причинами ДТП  явилось: неправильный выбор дистанции или бокового интервала, нарушение правил при движении задним ходом, непредставление преимущества, по вине дорожных условий.</w:t>
      </w:r>
    </w:p>
    <w:p w:rsidR="005C139F" w:rsidRPr="00646ABA" w:rsidRDefault="005C139F" w:rsidP="00941177">
      <w:pPr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ABA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ABA">
        <w:rPr>
          <w:rFonts w:ascii="Times New Roman" w:eastAsia="Calibri" w:hAnsi="Times New Roman" w:cs="Times New Roman"/>
          <w:sz w:val="28"/>
          <w:szCs w:val="28"/>
        </w:rPr>
        <w:t>Количество зарегистрированных дорожно-транспортных происшествий, за январь-декабрь 2017 г. составило 5 , при которых  погибли 0</w:t>
      </w:r>
      <w:r w:rsidRPr="00646A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46ABA">
        <w:rPr>
          <w:rFonts w:ascii="Times New Roman" w:eastAsia="Calibri" w:hAnsi="Times New Roman" w:cs="Times New Roman"/>
          <w:sz w:val="28"/>
          <w:szCs w:val="28"/>
        </w:rPr>
        <w:t xml:space="preserve">человек  и 9  получил травму. Детский дорожно-транспортный травматизм за данный период составил: 0 </w:t>
      </w:r>
      <w:proofErr w:type="gramStart"/>
      <w:r w:rsidRPr="00646ABA">
        <w:rPr>
          <w:rFonts w:ascii="Times New Roman" w:eastAsia="Calibri" w:hAnsi="Times New Roman" w:cs="Times New Roman"/>
          <w:sz w:val="28"/>
          <w:szCs w:val="28"/>
        </w:rPr>
        <w:t>ДТП</w:t>
      </w:r>
      <w:proofErr w:type="gramEnd"/>
      <w:r w:rsidRPr="00646ABA">
        <w:rPr>
          <w:rFonts w:ascii="Times New Roman" w:eastAsia="Calibri" w:hAnsi="Times New Roman" w:cs="Times New Roman"/>
          <w:sz w:val="28"/>
          <w:szCs w:val="28"/>
        </w:rPr>
        <w:t xml:space="preserve"> при которых 0 ребенка пострадало. ДТП с участием пешеходов  составило 0. ДТП с материальным ущербом зарегистрировано – 35.  Основными видами ДТП  явилось: наезд на стоящее транспортное средство и составило  7 ДТП, столкновение-13, иной вид ДТП – 21, опрокидывание-3, . Причинами ДТП явились: несоблюдение бокового интервала-4 ДТП, не предоставление преимущества -  1, движение задним ходом – 3, проезд перекрестков-1, другие нарушения-23.</w:t>
      </w:r>
      <w:r w:rsidRPr="00646A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C139F" w:rsidRPr="00F41DF7" w:rsidRDefault="005C139F" w:rsidP="00941177">
      <w:pPr>
        <w:ind w:left="142"/>
        <w:rPr>
          <w:rFonts w:ascii="Times New Roman" w:hAnsi="Times New Roman" w:cs="Times New Roman"/>
          <w:sz w:val="28"/>
          <w:szCs w:val="28"/>
        </w:rPr>
      </w:pPr>
      <w:r w:rsidRPr="00646ABA">
        <w:rPr>
          <w:rFonts w:ascii="Times New Roman" w:hAnsi="Times New Roman" w:cs="Times New Roman"/>
          <w:b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ABA"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дорожно-транспортных происшествий, за январь </w:t>
      </w:r>
      <w:proofErr w:type="gramStart"/>
      <w:r w:rsidRPr="00646ABA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646ABA">
        <w:rPr>
          <w:rFonts w:ascii="Times New Roman" w:hAnsi="Times New Roman" w:cs="Times New Roman"/>
          <w:sz w:val="28"/>
          <w:szCs w:val="28"/>
        </w:rPr>
        <w:t>екабрь 2018 г. составило 8 , при которых  погибло 2</w:t>
      </w:r>
      <w:r w:rsidRPr="00646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ABA">
        <w:rPr>
          <w:rFonts w:ascii="Times New Roman" w:hAnsi="Times New Roman" w:cs="Times New Roman"/>
          <w:sz w:val="28"/>
          <w:szCs w:val="28"/>
        </w:rPr>
        <w:t xml:space="preserve">человека  и 8 получил травму. Детский дорожно-транспортный травматизм за данный период составил: 3 </w:t>
      </w:r>
      <w:proofErr w:type="gramStart"/>
      <w:r w:rsidRPr="00646ABA">
        <w:rPr>
          <w:rFonts w:ascii="Times New Roman" w:hAnsi="Times New Roman" w:cs="Times New Roman"/>
          <w:sz w:val="28"/>
          <w:szCs w:val="28"/>
        </w:rPr>
        <w:t>ДТП</w:t>
      </w:r>
      <w:proofErr w:type="gramEnd"/>
      <w:r w:rsidRPr="00646ABA">
        <w:rPr>
          <w:rFonts w:ascii="Times New Roman" w:hAnsi="Times New Roman" w:cs="Times New Roman"/>
          <w:sz w:val="28"/>
          <w:szCs w:val="28"/>
        </w:rPr>
        <w:t xml:space="preserve"> при которых 1 ребенок погиб и 2 получил травмы. ДТП с участием пешеходов  составило 4, при которых 1 погиб и 5 травмированы. </w:t>
      </w:r>
      <w:r w:rsidRPr="00F41DF7">
        <w:rPr>
          <w:rFonts w:ascii="Times New Roman" w:hAnsi="Times New Roman" w:cs="Times New Roman"/>
          <w:sz w:val="28"/>
          <w:szCs w:val="28"/>
          <w:lang w:eastAsia="ar-SA"/>
        </w:rPr>
        <w:t>Основной причиной ДТП, на протяжении всех лет,  является превышение установленной скорости и не соответс</w:t>
      </w:r>
      <w:r>
        <w:rPr>
          <w:rFonts w:ascii="Times New Roman" w:hAnsi="Times New Roman" w:cs="Times New Roman"/>
          <w:sz w:val="28"/>
          <w:szCs w:val="28"/>
          <w:lang w:eastAsia="ar-SA"/>
        </w:rPr>
        <w:t>твие скорости дорожным условиям, низкая дисциплина водителей и пешеходов, выражающаяся в их сознательном пренебрежении ПДД.</w:t>
      </w:r>
    </w:p>
    <w:p w:rsidR="005C139F" w:rsidRDefault="005C139F" w:rsidP="00941177">
      <w:pPr>
        <w:ind w:left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DF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Обеспечение необходимого уровня пожарной безопасности и минимизация потерь вследствие пожаров также являются важными факторами безопасности жизнедеятельности населения района. </w:t>
      </w:r>
      <w:r w:rsidRPr="00AC2C0A">
        <w:rPr>
          <w:rFonts w:ascii="Times New Roman" w:hAnsi="Times New Roman" w:cs="Times New Roman"/>
          <w:sz w:val="28"/>
          <w:szCs w:val="28"/>
          <w:lang w:eastAsia="en-US"/>
        </w:rPr>
        <w:t xml:space="preserve">Количество пожаров на протяжении последних трех лет остается практически на одном уровне: </w:t>
      </w:r>
      <w:r>
        <w:rPr>
          <w:rFonts w:ascii="Times New Roman" w:hAnsi="Times New Roman" w:cs="Times New Roman"/>
          <w:sz w:val="28"/>
          <w:szCs w:val="28"/>
          <w:lang w:eastAsia="en-US"/>
        </w:rPr>
        <w:t>2016 – 21;</w:t>
      </w:r>
      <w:r w:rsidRPr="00AC2C0A">
        <w:rPr>
          <w:rFonts w:ascii="Times New Roman" w:hAnsi="Times New Roman" w:cs="Times New Roman"/>
          <w:sz w:val="28"/>
          <w:szCs w:val="28"/>
          <w:lang w:eastAsia="en-US"/>
        </w:rPr>
        <w:t xml:space="preserve"> 2017 – 19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r w:rsidRPr="00AC2C0A">
        <w:rPr>
          <w:rFonts w:ascii="Times New Roman" w:hAnsi="Times New Roman" w:cs="Times New Roman"/>
          <w:sz w:val="28"/>
          <w:szCs w:val="28"/>
          <w:lang w:eastAsia="en-US"/>
        </w:rPr>
        <w:t>2018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17;</w:t>
      </w:r>
      <w:r w:rsidRPr="00AC2C0A">
        <w:rPr>
          <w:rFonts w:ascii="Times New Roman" w:hAnsi="Times New Roman" w:cs="Times New Roman"/>
          <w:sz w:val="28"/>
          <w:szCs w:val="28"/>
          <w:lang w:eastAsia="en-US"/>
        </w:rPr>
        <w:t xml:space="preserve"> 2019г -25. Количество погибших на пожарах снижается, но остается достаточно высоким: средний показатель за последние 3 года составляет 4 человек (2016 – 0 человека, 2017 – 4 человек, 2018 - 4 человека </w:t>
      </w:r>
      <w:proofErr w:type="gramStart"/>
      <w:r w:rsidRPr="00AC2C0A">
        <w:rPr>
          <w:rFonts w:ascii="Times New Roman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AC2C0A">
        <w:rPr>
          <w:rFonts w:ascii="Times New Roman" w:hAnsi="Times New Roman" w:cs="Times New Roman"/>
          <w:sz w:val="28"/>
          <w:szCs w:val="28"/>
          <w:lang w:eastAsia="en-US"/>
        </w:rPr>
        <w:t>в том числе 1 ребенок)</w:t>
      </w:r>
      <w:r>
        <w:rPr>
          <w:rFonts w:ascii="Times New Roman" w:hAnsi="Times New Roman" w:cs="Times New Roman"/>
          <w:sz w:val="28"/>
          <w:szCs w:val="28"/>
          <w:lang w:eastAsia="en-US"/>
        </w:rPr>
        <w:t>, 2019г</w:t>
      </w:r>
      <w:r w:rsidRPr="00AC2C0A">
        <w:rPr>
          <w:rFonts w:ascii="Times New Roman" w:hAnsi="Times New Roman" w:cs="Times New Roman"/>
          <w:sz w:val="28"/>
          <w:szCs w:val="28"/>
          <w:lang w:eastAsia="en-US"/>
        </w:rPr>
        <w:t>-1</w:t>
      </w:r>
      <w:r>
        <w:rPr>
          <w:rFonts w:ascii="Times New Roman" w:hAnsi="Times New Roman" w:cs="Times New Roman"/>
          <w:sz w:val="28"/>
          <w:szCs w:val="28"/>
          <w:lang w:eastAsia="en-US"/>
        </w:rPr>
        <w:t>человек.</w:t>
      </w:r>
      <w:r w:rsidRPr="00AC2C0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C139F" w:rsidRDefault="005C139F" w:rsidP="00941177">
      <w:pPr>
        <w:ind w:left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2C0A">
        <w:rPr>
          <w:rFonts w:ascii="Times New Roman" w:hAnsi="Times New Roman" w:cs="Times New Roman"/>
          <w:sz w:val="28"/>
          <w:szCs w:val="28"/>
          <w:lang w:eastAsia="en-US"/>
        </w:rPr>
        <w:t>В результате</w:t>
      </w:r>
      <w:r w:rsidRPr="00F41DF7">
        <w:rPr>
          <w:rFonts w:ascii="Times New Roman" w:hAnsi="Times New Roman" w:cs="Times New Roman"/>
          <w:sz w:val="28"/>
          <w:szCs w:val="28"/>
          <w:lang w:eastAsia="en-US"/>
        </w:rPr>
        <w:t xml:space="preserve"> реализации мероприятий программы планируется снижение </w:t>
      </w:r>
      <w:r w:rsidRPr="00F41DF7">
        <w:rPr>
          <w:rFonts w:ascii="Times New Roman" w:hAnsi="Times New Roman" w:cs="Times New Roman"/>
          <w:sz w:val="28"/>
          <w:szCs w:val="28"/>
        </w:rPr>
        <w:t>удельного веса преступлений на 10 тыс. населения, сокращение количества пострадавших и погибших в результате дорожно-транспортных происшествий и пожаров.</w:t>
      </w:r>
    </w:p>
    <w:p w:rsidR="005C139F" w:rsidRDefault="005C139F" w:rsidP="00941177">
      <w:pPr>
        <w:pStyle w:val="a0"/>
        <w:tabs>
          <w:tab w:val="left" w:pos="202"/>
        </w:tabs>
        <w:spacing w:after="0" w:line="240" w:lineRule="auto"/>
        <w:ind w:left="142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Преступлений террористического и экстремистского характера не выявлялись. Радикально настроенных групп населения, деструктивных общественных объединений на территории Гайнского муниципального района не зарегистрировано. Конфликтных ситуаций на национальной, религиозной почве, граждан, получивших религиозное образование за рубежом – не выявлялось. 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41DF7">
        <w:rPr>
          <w:rFonts w:ascii="Times New Roman" w:hAnsi="Times New Roman" w:cs="Times New Roman"/>
          <w:sz w:val="28"/>
          <w:szCs w:val="28"/>
        </w:rPr>
        <w:t>редусмотрены профилактические мероприятия по не допущению возникновения фактов проявления терроризма и экстремизма на территории района, а также профилактические мероприятия по пропаганде здорового образа жизни и неприятию вредных привычек.</w:t>
      </w:r>
    </w:p>
    <w:p w:rsidR="005C139F" w:rsidRDefault="005C139F" w:rsidP="00941177">
      <w:pPr>
        <w:pStyle w:val="a0"/>
        <w:tabs>
          <w:tab w:val="left" w:pos="202"/>
        </w:tabs>
        <w:spacing w:after="0" w:line="240" w:lineRule="auto"/>
        <w:ind w:left="142"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243B59" w:rsidRPr="00F41DF7" w:rsidRDefault="00243B59" w:rsidP="00941177">
      <w:pPr>
        <w:pStyle w:val="a0"/>
        <w:tabs>
          <w:tab w:val="left" w:pos="202"/>
        </w:tabs>
        <w:spacing w:after="0" w:line="240" w:lineRule="auto"/>
        <w:ind w:left="142" w:right="23"/>
        <w:jc w:val="both"/>
        <w:rPr>
          <w:rFonts w:ascii="Times New Roman" w:hAnsi="Times New Roman" w:cs="Times New Roman"/>
          <w:sz w:val="28"/>
          <w:szCs w:val="28"/>
        </w:rPr>
      </w:pPr>
      <w:r w:rsidRPr="00F41DF7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>
        <w:rPr>
          <w:rFonts w:ascii="Times New Roman" w:hAnsi="Times New Roman" w:cs="Times New Roman"/>
          <w:sz w:val="28"/>
          <w:szCs w:val="28"/>
        </w:rPr>
        <w:t>программы ожидается к концу 2022</w:t>
      </w:r>
      <w:r w:rsidRPr="00F41DF7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243B59" w:rsidRPr="00F41DF7" w:rsidRDefault="00243B59" w:rsidP="00941177">
      <w:pPr>
        <w:pStyle w:val="a0"/>
        <w:tabs>
          <w:tab w:val="left" w:pos="313"/>
        </w:tabs>
        <w:spacing w:after="0" w:line="240" w:lineRule="auto"/>
        <w:ind w:left="142" w:right="23"/>
        <w:jc w:val="both"/>
        <w:rPr>
          <w:rFonts w:ascii="Times New Roman" w:hAnsi="Times New Roman" w:cs="Times New Roman"/>
          <w:sz w:val="28"/>
          <w:szCs w:val="28"/>
        </w:rPr>
      </w:pPr>
      <w:r w:rsidRPr="00F41DF7">
        <w:rPr>
          <w:rFonts w:ascii="Times New Roman" w:hAnsi="Times New Roman" w:cs="Times New Roman"/>
          <w:sz w:val="28"/>
          <w:szCs w:val="28"/>
        </w:rPr>
        <w:t>- отсутствие фактов проявления терроризма и экстремизма на территории района;</w:t>
      </w:r>
    </w:p>
    <w:p w:rsidR="00243B59" w:rsidRPr="00F41DF7" w:rsidRDefault="00243B59" w:rsidP="00941177">
      <w:pPr>
        <w:pStyle w:val="a0"/>
        <w:numPr>
          <w:ilvl w:val="0"/>
          <w:numId w:val="7"/>
        </w:numPr>
        <w:tabs>
          <w:tab w:val="left" w:pos="313"/>
        </w:tabs>
        <w:spacing w:after="0" w:line="240" w:lineRule="auto"/>
        <w:ind w:left="142" w:right="23"/>
        <w:jc w:val="both"/>
        <w:rPr>
          <w:rFonts w:ascii="Times New Roman" w:hAnsi="Times New Roman" w:cs="Times New Roman"/>
          <w:sz w:val="28"/>
          <w:szCs w:val="28"/>
        </w:rPr>
      </w:pPr>
      <w:r w:rsidRPr="00F41DF7">
        <w:rPr>
          <w:rFonts w:ascii="Times New Roman" w:hAnsi="Times New Roman" w:cs="Times New Roman"/>
          <w:sz w:val="28"/>
          <w:szCs w:val="28"/>
        </w:rPr>
        <w:t>оборудование учреждений социальной сферы инженерно-техническими средствами защиты и системой охраны  до 100%;</w:t>
      </w:r>
    </w:p>
    <w:p w:rsidR="00243B59" w:rsidRPr="00F41DF7" w:rsidRDefault="00243B59" w:rsidP="00941177">
      <w:pPr>
        <w:pStyle w:val="a0"/>
        <w:tabs>
          <w:tab w:val="left" w:pos="313"/>
        </w:tabs>
        <w:spacing w:after="0" w:line="240" w:lineRule="auto"/>
        <w:ind w:left="142" w:right="23"/>
        <w:jc w:val="both"/>
        <w:rPr>
          <w:rFonts w:ascii="Times New Roman" w:hAnsi="Times New Roman" w:cs="Times New Roman"/>
          <w:sz w:val="28"/>
          <w:szCs w:val="28"/>
        </w:rPr>
      </w:pPr>
      <w:r w:rsidRPr="00F41DF7">
        <w:rPr>
          <w:rFonts w:ascii="Times New Roman" w:hAnsi="Times New Roman" w:cs="Times New Roman"/>
          <w:sz w:val="28"/>
          <w:szCs w:val="28"/>
        </w:rPr>
        <w:t>- снижение числа погибших в результате чрезвычайных ситуаций, пожаров и происшествий на водных объектах (в местах орг</w:t>
      </w:r>
      <w:r w:rsidR="00123ED4">
        <w:rPr>
          <w:rFonts w:ascii="Times New Roman" w:hAnsi="Times New Roman" w:cs="Times New Roman"/>
          <w:sz w:val="28"/>
          <w:szCs w:val="28"/>
        </w:rPr>
        <w:t>анизованного отдыха у воды) до 0</w:t>
      </w:r>
      <w:r w:rsidRPr="00F41DF7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243B59" w:rsidRPr="00F41DF7" w:rsidRDefault="00243B59" w:rsidP="00941177">
      <w:pPr>
        <w:pStyle w:val="a0"/>
        <w:numPr>
          <w:ilvl w:val="0"/>
          <w:numId w:val="7"/>
        </w:numPr>
        <w:tabs>
          <w:tab w:val="left" w:pos="284"/>
        </w:tabs>
        <w:spacing w:after="0" w:line="240" w:lineRule="auto"/>
        <w:ind w:left="142" w:right="20"/>
        <w:jc w:val="both"/>
        <w:rPr>
          <w:rFonts w:ascii="Times New Roman" w:hAnsi="Times New Roman" w:cs="Times New Roman"/>
          <w:sz w:val="28"/>
          <w:szCs w:val="28"/>
        </w:rPr>
      </w:pPr>
      <w:r w:rsidRPr="00F41DF7">
        <w:rPr>
          <w:rFonts w:ascii="Times New Roman" w:hAnsi="Times New Roman" w:cs="Times New Roman"/>
          <w:sz w:val="28"/>
          <w:szCs w:val="28"/>
        </w:rPr>
        <w:t xml:space="preserve">увеличение охвата населения района различными формами профилактической работы, способствующими снижению уровня преступности </w:t>
      </w:r>
      <w:r w:rsidRPr="00F41DF7">
        <w:rPr>
          <w:rFonts w:ascii="Times New Roman" w:hAnsi="Times New Roman" w:cs="Times New Roman"/>
          <w:sz w:val="28"/>
          <w:szCs w:val="28"/>
          <w:shd w:val="clear" w:color="auto" w:fill="FFFFFF"/>
        </w:rPr>
        <w:t>на 0,5 % на 10 тыс. населения ежегодно;</w:t>
      </w:r>
    </w:p>
    <w:p w:rsidR="00243B59" w:rsidRPr="00A7613C" w:rsidRDefault="00243B59" w:rsidP="00941177">
      <w:pPr>
        <w:pStyle w:val="a0"/>
        <w:numPr>
          <w:ilvl w:val="0"/>
          <w:numId w:val="7"/>
        </w:numPr>
        <w:tabs>
          <w:tab w:val="left" w:pos="284"/>
        </w:tabs>
        <w:spacing w:after="0" w:line="240" w:lineRule="auto"/>
        <w:ind w:left="142" w:right="20"/>
        <w:jc w:val="both"/>
        <w:rPr>
          <w:rFonts w:ascii="Times New Roman" w:hAnsi="Times New Roman" w:cs="Times New Roman"/>
          <w:sz w:val="28"/>
          <w:szCs w:val="28"/>
        </w:rPr>
      </w:pPr>
      <w:r w:rsidRPr="00F41DF7">
        <w:rPr>
          <w:rFonts w:ascii="Times New Roman" w:hAnsi="Times New Roman" w:cs="Times New Roman"/>
          <w:sz w:val="28"/>
          <w:szCs w:val="28"/>
        </w:rPr>
        <w:t>снижение числа погибших и пострадавших в результате дорожно</w:t>
      </w:r>
      <w:r>
        <w:rPr>
          <w:rFonts w:ascii="Times New Roman" w:hAnsi="Times New Roman" w:cs="Times New Roman"/>
          <w:sz w:val="28"/>
          <w:szCs w:val="28"/>
        </w:rPr>
        <w:t xml:space="preserve">-транспортных происшествий до 0 </w:t>
      </w:r>
      <w:r w:rsidRPr="00A7613C">
        <w:rPr>
          <w:rFonts w:ascii="Times New Roman" w:hAnsi="Times New Roman" w:cs="Times New Roman"/>
          <w:sz w:val="28"/>
          <w:szCs w:val="28"/>
        </w:rPr>
        <w:t>человек;</w:t>
      </w:r>
    </w:p>
    <w:p w:rsidR="009801FD" w:rsidRDefault="00243B59" w:rsidP="00941177">
      <w:pPr>
        <w:ind w:left="142"/>
        <w:rPr>
          <w:rFonts w:ascii="Times New Roman" w:hAnsi="Times New Roman" w:cs="Times New Roman"/>
          <w:sz w:val="28"/>
          <w:szCs w:val="28"/>
        </w:rPr>
      </w:pPr>
      <w:r w:rsidRPr="00A7613C">
        <w:rPr>
          <w:rFonts w:ascii="Times New Roman" w:hAnsi="Times New Roman" w:cs="Times New Roman"/>
          <w:sz w:val="28"/>
          <w:szCs w:val="28"/>
        </w:rPr>
        <w:t>- охват населения района различными</w:t>
      </w:r>
      <w:r w:rsidRPr="00F41DF7">
        <w:rPr>
          <w:rFonts w:ascii="Times New Roman" w:hAnsi="Times New Roman" w:cs="Times New Roman"/>
          <w:sz w:val="28"/>
          <w:szCs w:val="28"/>
        </w:rPr>
        <w:t xml:space="preserve"> формами работы по формирова</w:t>
      </w:r>
      <w:r w:rsidR="00123ED4">
        <w:rPr>
          <w:rFonts w:ascii="Times New Roman" w:hAnsi="Times New Roman" w:cs="Times New Roman"/>
          <w:sz w:val="28"/>
          <w:szCs w:val="28"/>
        </w:rPr>
        <w:t>нию здорового образа жизни до 37</w:t>
      </w:r>
      <w:r>
        <w:rPr>
          <w:rFonts w:ascii="Times New Roman" w:hAnsi="Times New Roman" w:cs="Times New Roman"/>
          <w:sz w:val="28"/>
          <w:szCs w:val="28"/>
        </w:rPr>
        <w:t xml:space="preserve"> % к 2022 году</w:t>
      </w:r>
      <w:r w:rsidRPr="00F41DF7">
        <w:rPr>
          <w:rFonts w:ascii="Times New Roman" w:hAnsi="Times New Roman" w:cs="Times New Roman"/>
          <w:sz w:val="28"/>
          <w:szCs w:val="28"/>
        </w:rPr>
        <w:t>.</w:t>
      </w:r>
    </w:p>
    <w:p w:rsidR="00243B59" w:rsidRPr="00221D7C" w:rsidRDefault="00243B59" w:rsidP="00941177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243B59" w:rsidRPr="00F41DF7" w:rsidRDefault="00243B59" w:rsidP="0094117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41DF7">
        <w:rPr>
          <w:rFonts w:ascii="Times New Roman" w:hAnsi="Times New Roman" w:cs="Times New Roman"/>
          <w:sz w:val="28"/>
          <w:szCs w:val="28"/>
        </w:rPr>
        <w:lastRenderedPageBreak/>
        <w:t xml:space="preserve">При реализации настоящей Программы возможны риски, при которых будет затруднено выполнение отдельных мероприятий. Это связано в первую очередь с отсутствием финансирования, осложнением оперативной обстановки в </w:t>
      </w:r>
      <w:r>
        <w:rPr>
          <w:rFonts w:ascii="Times New Roman" w:hAnsi="Times New Roman" w:cs="Times New Roman"/>
          <w:sz w:val="28"/>
          <w:szCs w:val="28"/>
        </w:rPr>
        <w:t>Гай</w:t>
      </w:r>
      <w:r w:rsidRPr="00F41DF7">
        <w:rPr>
          <w:rFonts w:ascii="Times New Roman" w:hAnsi="Times New Roman" w:cs="Times New Roman"/>
          <w:sz w:val="28"/>
          <w:szCs w:val="28"/>
        </w:rPr>
        <w:t>нском муниципальном районе по объективным причинам, изменением федерального законодательства.  В сфере ГО и ЧС возможны непредвиденные риски, связанные с природными и техногенными катастрофами и катаклизмами, что может потребовать концентрации бюджетных средств на преодоление последствий таких катастроф.</w:t>
      </w:r>
    </w:p>
    <w:p w:rsidR="00243B59" w:rsidRPr="00F41DF7" w:rsidRDefault="00243B59" w:rsidP="00941177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DF7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снижения неблагоприятного воздействия рисков при реализации Программы предусматриваются:</w:t>
      </w:r>
    </w:p>
    <w:p w:rsidR="00243B59" w:rsidRPr="00F41DF7" w:rsidRDefault="00243B59" w:rsidP="00941177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DF7">
        <w:rPr>
          <w:rFonts w:ascii="Times New Roman" w:eastAsia="Calibri" w:hAnsi="Times New Roman" w:cs="Times New Roman"/>
          <w:sz w:val="28"/>
          <w:szCs w:val="28"/>
          <w:lang w:eastAsia="en-US"/>
        </w:rPr>
        <w:t>1.  создание системы управления на основе планирования и определения механизмов реализации Программы;</w:t>
      </w:r>
    </w:p>
    <w:p w:rsidR="00243B59" w:rsidRPr="00F41DF7" w:rsidRDefault="00243B59" w:rsidP="00941177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DF7">
        <w:rPr>
          <w:rFonts w:ascii="Times New Roman" w:eastAsia="Calibri" w:hAnsi="Times New Roman" w:cs="Times New Roman"/>
          <w:sz w:val="28"/>
          <w:szCs w:val="28"/>
          <w:lang w:eastAsia="en-US"/>
        </w:rPr>
        <w:t>2. координация деятельности исполнителей на основе вовлечения их в деятельность межведомственных комиссий;</w:t>
      </w:r>
    </w:p>
    <w:p w:rsidR="00405EE5" w:rsidRDefault="00243B59" w:rsidP="0094117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41DF7">
        <w:rPr>
          <w:rFonts w:ascii="Times New Roman" w:eastAsia="Calibri" w:hAnsi="Times New Roman" w:cs="Times New Roman"/>
          <w:sz w:val="28"/>
          <w:szCs w:val="28"/>
          <w:lang w:eastAsia="en-US"/>
        </w:rPr>
        <w:t>3.  осуществление мониторинга и контроля хода реализации Программы, а в случае необходимости корректировка мероприятий Программы.</w:t>
      </w:r>
    </w:p>
    <w:p w:rsidR="00405EE5" w:rsidRDefault="00405EE5" w:rsidP="0094117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C139F" w:rsidRDefault="005C139F" w:rsidP="0094117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05EE5" w:rsidRDefault="00405EE5" w:rsidP="00941177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405EE5" w:rsidRPr="005C139F" w:rsidRDefault="005C139F" w:rsidP="0094117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39F">
        <w:rPr>
          <w:rFonts w:ascii="Times New Roman" w:hAnsi="Times New Roman" w:cs="Times New Roman"/>
          <w:b/>
          <w:sz w:val="28"/>
          <w:szCs w:val="28"/>
        </w:rPr>
        <w:t>Основные меры правового регулирования в соответствующей сфере, направленные на достижение целей и значений целевых показателей</w:t>
      </w:r>
    </w:p>
    <w:p w:rsidR="005C139F" w:rsidRPr="00F41DF7" w:rsidRDefault="005C139F" w:rsidP="00941177">
      <w:pPr>
        <w:pStyle w:val="a0"/>
        <w:tabs>
          <w:tab w:val="left" w:pos="284"/>
        </w:tabs>
        <w:spacing w:after="0" w:line="240" w:lineRule="auto"/>
        <w:ind w:left="142" w:right="20"/>
        <w:jc w:val="both"/>
        <w:rPr>
          <w:rFonts w:ascii="Times New Roman" w:hAnsi="Times New Roman" w:cs="Times New Roman"/>
          <w:sz w:val="28"/>
          <w:szCs w:val="28"/>
        </w:rPr>
      </w:pPr>
      <w:r w:rsidRPr="00F41DF7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F41DF7">
        <w:rPr>
          <w:rFonts w:ascii="Times New Roman" w:hAnsi="Times New Roman" w:cs="Times New Roman"/>
          <w:sz w:val="28"/>
          <w:szCs w:val="28"/>
        </w:rPr>
        <w:t>Указ Президента РФ № 116 от 15.02.2006 (ред. от 29.07.2017) «О мерах по противодействию терроризму»;</w:t>
      </w:r>
    </w:p>
    <w:p w:rsidR="005C139F" w:rsidRPr="00F41DF7" w:rsidRDefault="005C139F" w:rsidP="00941177">
      <w:pPr>
        <w:pStyle w:val="a0"/>
        <w:tabs>
          <w:tab w:val="left" w:pos="284"/>
        </w:tabs>
        <w:spacing w:after="0" w:line="240" w:lineRule="auto"/>
        <w:ind w:left="142" w:right="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DF7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F41DF7">
        <w:rPr>
          <w:rFonts w:ascii="Times New Roman" w:hAnsi="Times New Roman" w:cs="Times New Roman"/>
          <w:sz w:val="28"/>
          <w:szCs w:val="28"/>
        </w:rPr>
        <w:t xml:space="preserve">Указ </w:t>
      </w:r>
      <w:r w:rsidRPr="00F41DF7">
        <w:rPr>
          <w:rFonts w:ascii="Times New Roman" w:hAnsi="Times New Roman" w:cs="Times New Roman"/>
          <w:color w:val="000000"/>
          <w:sz w:val="28"/>
          <w:szCs w:val="28"/>
        </w:rPr>
        <w:t>Президента РФ от 31 декабря 2015 г. № 683 «О Стратегии национальной безопасности Российской Федерации»;</w:t>
      </w:r>
    </w:p>
    <w:p w:rsidR="005C139F" w:rsidRPr="00F41DF7" w:rsidRDefault="005C139F" w:rsidP="00941177">
      <w:pPr>
        <w:pStyle w:val="a0"/>
        <w:tabs>
          <w:tab w:val="left" w:pos="284"/>
        </w:tabs>
        <w:spacing w:after="0" w:line="240" w:lineRule="auto"/>
        <w:ind w:left="142" w:right="20"/>
        <w:jc w:val="both"/>
        <w:rPr>
          <w:rFonts w:ascii="Times New Roman" w:hAnsi="Times New Roman" w:cs="Times New Roman"/>
          <w:sz w:val="28"/>
          <w:szCs w:val="28"/>
        </w:rPr>
      </w:pPr>
      <w:r w:rsidRPr="00F41DF7">
        <w:rPr>
          <w:rFonts w:ascii="Times New Roman" w:hAnsi="Times New Roman" w:cs="Times New Roman"/>
          <w:sz w:val="28"/>
          <w:szCs w:val="28"/>
        </w:rPr>
        <w:t xml:space="preserve">3) </w:t>
      </w:r>
      <w:r w:rsidRPr="00F41DF7">
        <w:rPr>
          <w:rFonts w:ascii="Times New Roman" w:hAnsi="Times New Roman" w:cs="Times New Roman"/>
          <w:bCs/>
          <w:sz w:val="28"/>
          <w:szCs w:val="28"/>
        </w:rPr>
        <w:t>«Стратегия противодействия экстремизму в Российской Федерации до 2025 года» утверждена Президентом РФ 28.11.2014 № Пр-2753;</w:t>
      </w:r>
    </w:p>
    <w:p w:rsidR="005C139F" w:rsidRPr="00F41DF7" w:rsidRDefault="005C139F" w:rsidP="00941177">
      <w:pPr>
        <w:pStyle w:val="a0"/>
        <w:tabs>
          <w:tab w:val="left" w:pos="284"/>
        </w:tabs>
        <w:spacing w:after="0" w:line="240" w:lineRule="auto"/>
        <w:ind w:left="142" w:right="20"/>
        <w:jc w:val="both"/>
        <w:rPr>
          <w:rFonts w:ascii="Times New Roman" w:hAnsi="Times New Roman" w:cs="Times New Roman"/>
          <w:sz w:val="28"/>
          <w:szCs w:val="28"/>
        </w:rPr>
      </w:pPr>
      <w:r w:rsidRPr="00F41DF7">
        <w:rPr>
          <w:rFonts w:ascii="Times New Roman" w:hAnsi="Times New Roman" w:cs="Times New Roman"/>
          <w:sz w:val="28"/>
          <w:szCs w:val="28"/>
        </w:rPr>
        <w:t>4)  Федеральный Закон от 25.07.2002 № 114-ФЗ «О противодействии экстремистской деятельности» (с изменениями и дополнениями);</w:t>
      </w:r>
    </w:p>
    <w:p w:rsidR="005C139F" w:rsidRPr="00F41DF7" w:rsidRDefault="005C139F" w:rsidP="00941177">
      <w:pPr>
        <w:pStyle w:val="a0"/>
        <w:tabs>
          <w:tab w:val="left" w:pos="284"/>
        </w:tabs>
        <w:spacing w:after="0" w:line="240" w:lineRule="auto"/>
        <w:ind w:left="142" w:right="20"/>
        <w:jc w:val="both"/>
        <w:rPr>
          <w:rFonts w:ascii="Times New Roman" w:hAnsi="Times New Roman" w:cs="Times New Roman"/>
          <w:sz w:val="28"/>
          <w:szCs w:val="28"/>
        </w:rPr>
      </w:pPr>
      <w:r w:rsidRPr="00F41DF7">
        <w:rPr>
          <w:rFonts w:ascii="Times New Roman" w:hAnsi="Times New Roman" w:cs="Times New Roman"/>
          <w:sz w:val="28"/>
          <w:szCs w:val="28"/>
        </w:rPr>
        <w:t>5) Федеральный Закон от 21.12.1994 № 68-ФЗ «О защите населения и территорий от чрезвычайных ситуаций природного и техногенного характера» (с изменениями и дополнениями);</w:t>
      </w:r>
    </w:p>
    <w:p w:rsidR="005C139F" w:rsidRPr="00F41DF7" w:rsidRDefault="005C139F" w:rsidP="00941177">
      <w:pPr>
        <w:pStyle w:val="a0"/>
        <w:tabs>
          <w:tab w:val="left" w:pos="284"/>
        </w:tabs>
        <w:spacing w:after="0" w:line="240" w:lineRule="auto"/>
        <w:ind w:left="142" w:right="20"/>
        <w:jc w:val="both"/>
        <w:rPr>
          <w:rFonts w:ascii="Times New Roman" w:hAnsi="Times New Roman" w:cs="Times New Roman"/>
          <w:sz w:val="28"/>
          <w:szCs w:val="28"/>
        </w:rPr>
      </w:pPr>
      <w:r w:rsidRPr="00F41DF7">
        <w:rPr>
          <w:rFonts w:ascii="Times New Roman" w:hAnsi="Times New Roman" w:cs="Times New Roman"/>
          <w:sz w:val="28"/>
          <w:szCs w:val="28"/>
        </w:rPr>
        <w:t>6) Федеральный Закон от 21.12.1994 № 69-ФЗ «О пожарной безопасности» (с изменениями и дополнениями);</w:t>
      </w:r>
    </w:p>
    <w:p w:rsidR="005C139F" w:rsidRPr="00F41DF7" w:rsidRDefault="005C139F" w:rsidP="00941177">
      <w:pPr>
        <w:pStyle w:val="a0"/>
        <w:tabs>
          <w:tab w:val="left" w:pos="284"/>
        </w:tabs>
        <w:spacing w:after="0" w:line="240" w:lineRule="auto"/>
        <w:ind w:left="142" w:right="20"/>
        <w:jc w:val="both"/>
        <w:rPr>
          <w:rFonts w:ascii="Times New Roman" w:hAnsi="Times New Roman" w:cs="Times New Roman"/>
          <w:sz w:val="28"/>
          <w:szCs w:val="28"/>
        </w:rPr>
      </w:pPr>
      <w:r w:rsidRPr="00F41DF7"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Pr="00F41DF7">
        <w:rPr>
          <w:rFonts w:ascii="Times New Roman" w:hAnsi="Times New Roman" w:cs="Times New Roman"/>
          <w:sz w:val="28"/>
          <w:szCs w:val="28"/>
        </w:rPr>
        <w:t>Федеральный Закон от 12.02.1998 № 28-ФЗ «О гражданской обороне» (с изменениями и дополнениями);</w:t>
      </w:r>
    </w:p>
    <w:p w:rsidR="005C139F" w:rsidRPr="00F41DF7" w:rsidRDefault="005C139F" w:rsidP="00941177">
      <w:pPr>
        <w:pStyle w:val="a0"/>
        <w:tabs>
          <w:tab w:val="left" w:pos="284"/>
        </w:tabs>
        <w:spacing w:after="0" w:line="240" w:lineRule="auto"/>
        <w:ind w:left="142" w:right="20"/>
        <w:jc w:val="both"/>
        <w:rPr>
          <w:rFonts w:ascii="Times New Roman" w:hAnsi="Times New Roman" w:cs="Times New Roman"/>
          <w:sz w:val="28"/>
          <w:szCs w:val="28"/>
        </w:rPr>
      </w:pPr>
      <w:r w:rsidRPr="00F41DF7">
        <w:rPr>
          <w:rFonts w:ascii="Times New Roman" w:hAnsi="Times New Roman" w:cs="Times New Roman"/>
          <w:sz w:val="28"/>
          <w:szCs w:val="28"/>
        </w:rPr>
        <w:lastRenderedPageBreak/>
        <w:t>8) Федеральный Закон от 24 июня 1999 г. № 120-ФЗ «Об основах системы профилактики безнадзорности и правонарушений несовершеннолетних» (с изменениями и дополнениями);</w:t>
      </w:r>
    </w:p>
    <w:p w:rsidR="005C139F" w:rsidRPr="00F41DF7" w:rsidRDefault="005C139F" w:rsidP="00941177">
      <w:pPr>
        <w:pStyle w:val="a0"/>
        <w:tabs>
          <w:tab w:val="left" w:pos="284"/>
        </w:tabs>
        <w:spacing w:after="0" w:line="240" w:lineRule="auto"/>
        <w:ind w:left="142" w:right="20"/>
        <w:jc w:val="both"/>
        <w:rPr>
          <w:rFonts w:ascii="Times New Roman" w:hAnsi="Times New Roman" w:cs="Times New Roman"/>
          <w:sz w:val="28"/>
          <w:szCs w:val="28"/>
        </w:rPr>
      </w:pPr>
      <w:r w:rsidRPr="00F41DF7">
        <w:rPr>
          <w:rFonts w:ascii="Times New Roman" w:hAnsi="Times New Roman" w:cs="Times New Roman"/>
          <w:sz w:val="28"/>
          <w:szCs w:val="28"/>
        </w:rPr>
        <w:t>9) Федеральный закон от 10 декабря 1995 г. № 196-ФЗ «О безопасности дорожного движения» (с изменениями и дополнениями);</w:t>
      </w:r>
    </w:p>
    <w:p w:rsidR="005C139F" w:rsidRPr="00F41DF7" w:rsidRDefault="005C139F" w:rsidP="00941177">
      <w:pPr>
        <w:pStyle w:val="a0"/>
        <w:tabs>
          <w:tab w:val="left" w:pos="284"/>
        </w:tabs>
        <w:spacing w:after="0" w:line="240" w:lineRule="auto"/>
        <w:ind w:left="142" w:right="20"/>
        <w:jc w:val="both"/>
        <w:rPr>
          <w:rFonts w:ascii="Times New Roman" w:hAnsi="Times New Roman" w:cs="Times New Roman"/>
          <w:sz w:val="28"/>
          <w:szCs w:val="28"/>
        </w:rPr>
      </w:pPr>
      <w:r w:rsidRPr="00F41DF7">
        <w:rPr>
          <w:rFonts w:ascii="Times New Roman" w:hAnsi="Times New Roman" w:cs="Times New Roman"/>
          <w:sz w:val="28"/>
          <w:szCs w:val="28"/>
        </w:rPr>
        <w:t>10) Федеральный Закон от 21.11.2011 г. № 323-ФЗ «Об основах охраны здоровья граждан в Российской Федерации» (с изменениями и дополнениями);</w:t>
      </w:r>
    </w:p>
    <w:p w:rsidR="005C139F" w:rsidRPr="00F41DF7" w:rsidRDefault="005C139F" w:rsidP="00941177">
      <w:pPr>
        <w:pStyle w:val="a0"/>
        <w:tabs>
          <w:tab w:val="left" w:pos="284"/>
        </w:tabs>
        <w:spacing w:after="0" w:line="240" w:lineRule="auto"/>
        <w:ind w:left="142" w:right="20"/>
        <w:jc w:val="both"/>
        <w:rPr>
          <w:rFonts w:ascii="Times New Roman" w:hAnsi="Times New Roman" w:cs="Times New Roman"/>
          <w:sz w:val="28"/>
          <w:szCs w:val="28"/>
        </w:rPr>
      </w:pPr>
      <w:r w:rsidRPr="00F41DF7">
        <w:rPr>
          <w:rFonts w:ascii="Times New Roman" w:hAnsi="Times New Roman" w:cs="Times New Roman"/>
          <w:sz w:val="28"/>
          <w:szCs w:val="28"/>
        </w:rPr>
        <w:t>11) Федеральный Закон от 23.06.2016 г. № 182-ФЗ «Об основах системы профилактики правонарушений в Российской Федерации»;</w:t>
      </w:r>
    </w:p>
    <w:p w:rsidR="005C139F" w:rsidRPr="00F41DF7" w:rsidRDefault="005C139F" w:rsidP="00941177">
      <w:pPr>
        <w:pStyle w:val="a0"/>
        <w:tabs>
          <w:tab w:val="left" w:pos="284"/>
        </w:tabs>
        <w:spacing w:after="0" w:line="240" w:lineRule="auto"/>
        <w:ind w:left="142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DF7">
        <w:rPr>
          <w:rFonts w:ascii="Times New Roman" w:hAnsi="Times New Roman" w:cs="Times New Roman"/>
          <w:sz w:val="28"/>
          <w:szCs w:val="28"/>
        </w:rPr>
        <w:t>12) Федеральный закон от  06.03.2006  № 35-ФЗ «О противодействии терроризму» (с изменениями и дополнениями);</w:t>
      </w:r>
    </w:p>
    <w:p w:rsidR="005C139F" w:rsidRPr="00F41DF7" w:rsidRDefault="005C139F" w:rsidP="00941177">
      <w:pPr>
        <w:pStyle w:val="a0"/>
        <w:tabs>
          <w:tab w:val="left" w:pos="284"/>
        </w:tabs>
        <w:spacing w:after="0" w:line="240" w:lineRule="auto"/>
        <w:ind w:left="142" w:right="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DF7">
        <w:rPr>
          <w:rFonts w:ascii="Times New Roman" w:hAnsi="Times New Roman" w:cs="Times New Roman"/>
          <w:bCs/>
          <w:sz w:val="28"/>
          <w:szCs w:val="28"/>
        </w:rPr>
        <w:t>13) Федеральный закон от 06 октября 2003 г. № 131-ФЗ «Об общих принципах организации местного самоуправления в Российской Федерации»;</w:t>
      </w:r>
    </w:p>
    <w:p w:rsidR="005C139F" w:rsidRPr="00F41DF7" w:rsidRDefault="005C139F" w:rsidP="00941177">
      <w:pPr>
        <w:pStyle w:val="a0"/>
        <w:tabs>
          <w:tab w:val="left" w:pos="284"/>
        </w:tabs>
        <w:spacing w:after="0" w:line="240" w:lineRule="auto"/>
        <w:ind w:left="142" w:right="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DF7">
        <w:rPr>
          <w:rFonts w:ascii="Times New Roman" w:hAnsi="Times New Roman" w:cs="Times New Roman"/>
          <w:color w:val="000000"/>
          <w:sz w:val="28"/>
          <w:szCs w:val="28"/>
        </w:rPr>
        <w:t xml:space="preserve">14) </w:t>
      </w:r>
      <w:r w:rsidRPr="00F41DF7">
        <w:rPr>
          <w:rFonts w:ascii="Times New Roman" w:hAnsi="Times New Roman" w:cs="Times New Roman"/>
          <w:sz w:val="28"/>
          <w:szCs w:val="28"/>
        </w:rPr>
        <w:t>Постановление Правительства РФ от 02.11.2000 г. № 841 «Об утверждении положения об организации обучения населения в области защиты от чрезвычайных ситуаций природного и техногенного характера» (с изменениями и дополнениями).</w:t>
      </w:r>
      <w:r w:rsidRPr="00F41D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139F" w:rsidRPr="00F41DF7" w:rsidRDefault="005C139F" w:rsidP="00941177">
      <w:pPr>
        <w:pStyle w:val="a0"/>
        <w:tabs>
          <w:tab w:val="left" w:pos="284"/>
        </w:tabs>
        <w:spacing w:after="0" w:line="240" w:lineRule="auto"/>
        <w:ind w:left="142" w:right="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DF7">
        <w:rPr>
          <w:rFonts w:ascii="Times New Roman" w:hAnsi="Times New Roman" w:cs="Times New Roman"/>
          <w:bCs/>
          <w:sz w:val="28"/>
          <w:szCs w:val="28"/>
        </w:rPr>
        <w:t>15) Постановление Правительства РФ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</w:t>
      </w:r>
    </w:p>
    <w:p w:rsidR="00405EE5" w:rsidRPr="005C139F" w:rsidRDefault="005C139F" w:rsidP="00941177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F41DF7">
        <w:rPr>
          <w:rFonts w:ascii="Times New Roman" w:hAnsi="Times New Roman" w:cs="Times New Roman"/>
          <w:bCs/>
          <w:sz w:val="28"/>
          <w:szCs w:val="28"/>
        </w:rPr>
        <w:t>16) Постановление Правительства РФ от 11.02.2017 N 176 (ред. от 13.02.2018)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405EE5" w:rsidRDefault="00405EE5" w:rsidP="00941177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405EE5" w:rsidRDefault="00405EE5" w:rsidP="0094117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41DF7" w:rsidRPr="00F41DF7" w:rsidRDefault="00F41DF7" w:rsidP="005C139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F41DF7" w:rsidRPr="00F41DF7" w:rsidSect="00941177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9A4FBF" w:rsidRPr="009A4FBF" w:rsidRDefault="009A4FBF" w:rsidP="00265C17">
      <w:pPr>
        <w:pStyle w:val="250"/>
        <w:shd w:val="clear" w:color="auto" w:fill="auto"/>
        <w:tabs>
          <w:tab w:val="left" w:pos="1585"/>
        </w:tabs>
        <w:spacing w:after="0" w:line="240" w:lineRule="auto"/>
        <w:rPr>
          <w:rStyle w:val="26"/>
          <w:rFonts w:eastAsia="Calibri"/>
          <w:b/>
          <w:spacing w:val="0"/>
          <w:sz w:val="28"/>
          <w:szCs w:val="28"/>
        </w:rPr>
      </w:pPr>
    </w:p>
    <w:p w:rsidR="009A4FBF" w:rsidRPr="009A4FBF" w:rsidRDefault="00265C17" w:rsidP="00941177">
      <w:pPr>
        <w:pStyle w:val="250"/>
        <w:numPr>
          <w:ilvl w:val="0"/>
          <w:numId w:val="22"/>
        </w:numPr>
        <w:shd w:val="clear" w:color="auto" w:fill="auto"/>
        <w:tabs>
          <w:tab w:val="left" w:pos="1585"/>
        </w:tabs>
        <w:spacing w:after="0" w:line="240" w:lineRule="auto"/>
        <w:ind w:left="0" w:firstLine="0"/>
        <w:jc w:val="both"/>
        <w:rPr>
          <w:rStyle w:val="26"/>
          <w:rFonts w:eastAsia="Calibri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F41DF7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4FBF" w:rsidRPr="009A4FBF" w:rsidRDefault="009A4FBF" w:rsidP="00941177">
      <w:pPr>
        <w:pStyle w:val="250"/>
        <w:shd w:val="clear" w:color="auto" w:fill="auto"/>
        <w:tabs>
          <w:tab w:val="left" w:pos="1585"/>
        </w:tabs>
        <w:spacing w:after="0" w:line="240" w:lineRule="auto"/>
        <w:jc w:val="both"/>
        <w:rPr>
          <w:rStyle w:val="26"/>
          <w:rFonts w:eastAsia="Calibri"/>
          <w:b/>
          <w:spacing w:val="0"/>
          <w:sz w:val="28"/>
          <w:szCs w:val="28"/>
        </w:rPr>
      </w:pPr>
    </w:p>
    <w:p w:rsidR="009A4FBF" w:rsidRDefault="00265C17" w:rsidP="00941177">
      <w:pPr>
        <w:pStyle w:val="250"/>
        <w:shd w:val="clear" w:color="auto" w:fill="auto"/>
        <w:tabs>
          <w:tab w:val="left" w:pos="1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DF7">
        <w:rPr>
          <w:rFonts w:ascii="Times New Roman" w:hAnsi="Times New Roman" w:cs="Times New Roman"/>
          <w:sz w:val="28"/>
          <w:szCs w:val="28"/>
        </w:rPr>
        <w:t>Обеспечение безопасности жизнеде</w:t>
      </w:r>
      <w:r>
        <w:rPr>
          <w:rFonts w:ascii="Times New Roman" w:hAnsi="Times New Roman" w:cs="Times New Roman"/>
          <w:sz w:val="28"/>
          <w:szCs w:val="28"/>
        </w:rPr>
        <w:t>ятельности населения Гайнского</w:t>
      </w:r>
      <w:r w:rsidR="006C30BA">
        <w:rPr>
          <w:rFonts w:ascii="Times New Roman" w:hAnsi="Times New Roman" w:cs="Times New Roman"/>
          <w:sz w:val="28"/>
          <w:szCs w:val="28"/>
        </w:rPr>
        <w:t xml:space="preserve"> муниципального округ</w:t>
      </w:r>
      <w:r w:rsidRPr="00F41DF7">
        <w:rPr>
          <w:rFonts w:ascii="Times New Roman" w:hAnsi="Times New Roman" w:cs="Times New Roman"/>
          <w:sz w:val="28"/>
          <w:szCs w:val="28"/>
        </w:rPr>
        <w:t>а</w:t>
      </w:r>
    </w:p>
    <w:p w:rsidR="00265C17" w:rsidRPr="009A4FBF" w:rsidRDefault="00265C17" w:rsidP="00941177">
      <w:pPr>
        <w:pStyle w:val="250"/>
        <w:shd w:val="clear" w:color="auto" w:fill="auto"/>
        <w:tabs>
          <w:tab w:val="left" w:pos="1585"/>
        </w:tabs>
        <w:spacing w:after="0" w:line="240" w:lineRule="auto"/>
        <w:jc w:val="both"/>
        <w:rPr>
          <w:rStyle w:val="26"/>
          <w:rFonts w:eastAsia="Calibri"/>
          <w:b/>
          <w:spacing w:val="0"/>
          <w:sz w:val="28"/>
          <w:szCs w:val="28"/>
        </w:rPr>
      </w:pPr>
    </w:p>
    <w:p w:rsidR="009A4FBF" w:rsidRDefault="00265C17" w:rsidP="00941177">
      <w:pPr>
        <w:pStyle w:val="250"/>
        <w:shd w:val="clear" w:color="auto" w:fill="auto"/>
        <w:tabs>
          <w:tab w:val="left" w:pos="1585"/>
        </w:tabs>
        <w:spacing w:after="0" w:line="240" w:lineRule="auto"/>
        <w:jc w:val="both"/>
        <w:rPr>
          <w:rStyle w:val="26"/>
          <w:rFonts w:eastAsia="Calibri"/>
          <w:b/>
          <w:spacing w:val="0"/>
          <w:sz w:val="24"/>
          <w:szCs w:val="24"/>
        </w:rPr>
      </w:pPr>
      <w:r>
        <w:rPr>
          <w:rStyle w:val="26"/>
          <w:rFonts w:eastAsia="Calibri"/>
          <w:b/>
          <w:spacing w:val="0"/>
          <w:sz w:val="24"/>
          <w:szCs w:val="24"/>
        </w:rPr>
        <w:t xml:space="preserve"> </w:t>
      </w:r>
    </w:p>
    <w:p w:rsidR="009A4FBF" w:rsidRDefault="009A4FBF" w:rsidP="00941177">
      <w:pPr>
        <w:pStyle w:val="250"/>
        <w:shd w:val="clear" w:color="auto" w:fill="auto"/>
        <w:tabs>
          <w:tab w:val="left" w:pos="1585"/>
        </w:tabs>
        <w:spacing w:after="0" w:line="240" w:lineRule="auto"/>
        <w:rPr>
          <w:rStyle w:val="26"/>
          <w:rFonts w:eastAsia="Calibri"/>
          <w:b/>
          <w:spacing w:val="0"/>
          <w:sz w:val="24"/>
          <w:szCs w:val="24"/>
        </w:rPr>
      </w:pPr>
    </w:p>
    <w:p w:rsidR="00265C17" w:rsidRPr="004C1CC4" w:rsidRDefault="00265C17" w:rsidP="00941177">
      <w:pPr>
        <w:pStyle w:val="a9"/>
        <w:numPr>
          <w:ilvl w:val="0"/>
          <w:numId w:val="24"/>
        </w:numPr>
        <w:ind w:left="0" w:firstLine="0"/>
        <w:rPr>
          <w:sz w:val="28"/>
          <w:szCs w:val="28"/>
        </w:rPr>
      </w:pPr>
      <w:r w:rsidRPr="004C1CC4">
        <w:rPr>
          <w:sz w:val="28"/>
          <w:szCs w:val="28"/>
        </w:rPr>
        <w:t>Подпрограмма «Профилактика терроризма и экстремизма на территории Гайнского</w:t>
      </w:r>
      <w:r w:rsidR="004C1CC4">
        <w:rPr>
          <w:sz w:val="28"/>
          <w:szCs w:val="28"/>
        </w:rPr>
        <w:t xml:space="preserve"> муниципального округ</w:t>
      </w:r>
      <w:r w:rsidRPr="004C1CC4">
        <w:rPr>
          <w:sz w:val="28"/>
          <w:szCs w:val="28"/>
        </w:rPr>
        <w:t>а»</w:t>
      </w:r>
    </w:p>
    <w:p w:rsidR="004C1CC4" w:rsidRDefault="004C1CC4" w:rsidP="00941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</w:t>
      </w:r>
      <w:r w:rsidRPr="00F41DF7">
        <w:rPr>
          <w:rFonts w:ascii="Times New Roman" w:hAnsi="Times New Roman" w:cs="Times New Roman"/>
          <w:sz w:val="28"/>
          <w:szCs w:val="28"/>
        </w:rPr>
        <w:t xml:space="preserve"> Совершенствование системы профилактических мер,  направленных против возможных фактов проявления терроризма и экстремизма.</w:t>
      </w:r>
    </w:p>
    <w:p w:rsidR="004C1CC4" w:rsidRDefault="004C1CC4" w:rsidP="00941177">
      <w:pPr>
        <w:pStyle w:val="a9"/>
        <w:numPr>
          <w:ilvl w:val="0"/>
          <w:numId w:val="24"/>
        </w:numPr>
        <w:ind w:left="0" w:firstLine="0"/>
        <w:rPr>
          <w:sz w:val="28"/>
          <w:szCs w:val="28"/>
        </w:rPr>
      </w:pPr>
      <w:r w:rsidRPr="004C1CC4">
        <w:rPr>
          <w:sz w:val="28"/>
          <w:szCs w:val="28"/>
        </w:rPr>
        <w:t>Подпрограмма «Предупреждение угрозы возникновения и (или) возникновения чрезвычайной ситуации»</w:t>
      </w:r>
    </w:p>
    <w:p w:rsidR="004C1CC4" w:rsidRPr="004C1CC4" w:rsidRDefault="004C1CC4" w:rsidP="00941177">
      <w:pPr>
        <w:pStyle w:val="a9"/>
        <w:ind w:left="0"/>
        <w:rPr>
          <w:sz w:val="28"/>
          <w:szCs w:val="28"/>
        </w:rPr>
      </w:pPr>
    </w:p>
    <w:p w:rsidR="00265C17" w:rsidRDefault="004C1CC4" w:rsidP="009411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</w:t>
      </w:r>
      <w:r w:rsidRPr="00F41DF7">
        <w:rPr>
          <w:rFonts w:ascii="Times New Roman" w:hAnsi="Times New Roman" w:cs="Times New Roman"/>
          <w:sz w:val="28"/>
          <w:szCs w:val="28"/>
        </w:rPr>
        <w:t>Организация системы мероприятий, направленных на предупреждение угрозы возникновения и (или) возникновения чрезвычайных ситуаций природного и техногенного характера.</w:t>
      </w:r>
    </w:p>
    <w:p w:rsidR="004C1CC4" w:rsidRDefault="004C1CC4" w:rsidP="00941177">
      <w:pPr>
        <w:pStyle w:val="a9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4C1CC4">
        <w:rPr>
          <w:sz w:val="28"/>
          <w:szCs w:val="28"/>
        </w:rPr>
        <w:t xml:space="preserve">Подпрограмма «Профилактика правонарушений среди населения Гайнского </w:t>
      </w:r>
      <w:r>
        <w:rPr>
          <w:sz w:val="28"/>
          <w:szCs w:val="28"/>
        </w:rPr>
        <w:t>муниципального округ</w:t>
      </w:r>
      <w:r w:rsidRPr="004C1CC4">
        <w:rPr>
          <w:sz w:val="28"/>
          <w:szCs w:val="28"/>
        </w:rPr>
        <w:t>а»</w:t>
      </w:r>
    </w:p>
    <w:p w:rsidR="004C1CC4" w:rsidRDefault="004C1CC4" w:rsidP="00941177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Задача:</w:t>
      </w:r>
      <w:r w:rsidRPr="00F41DF7">
        <w:rPr>
          <w:sz w:val="28"/>
          <w:szCs w:val="28"/>
        </w:rPr>
        <w:t xml:space="preserve"> Снижение уровня преступности и социального неблагополучия населения.</w:t>
      </w:r>
    </w:p>
    <w:p w:rsidR="004C1CC4" w:rsidRPr="004C1CC4" w:rsidRDefault="004C1CC4" w:rsidP="00941177">
      <w:pPr>
        <w:pStyle w:val="a9"/>
        <w:ind w:left="0"/>
        <w:jc w:val="both"/>
        <w:rPr>
          <w:sz w:val="28"/>
          <w:szCs w:val="28"/>
        </w:rPr>
      </w:pPr>
    </w:p>
    <w:p w:rsidR="004C1CC4" w:rsidRPr="004C1CC4" w:rsidRDefault="004C1CC4" w:rsidP="00941177">
      <w:pPr>
        <w:pStyle w:val="a9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4C1CC4">
        <w:rPr>
          <w:sz w:val="28"/>
          <w:szCs w:val="28"/>
        </w:rPr>
        <w:t xml:space="preserve">Подпрограмма «Безопасность дорожного движения на территории Гайнского </w:t>
      </w:r>
      <w:r>
        <w:rPr>
          <w:sz w:val="28"/>
          <w:szCs w:val="28"/>
        </w:rPr>
        <w:t>муниципального округ</w:t>
      </w:r>
      <w:r w:rsidRPr="004C1CC4">
        <w:rPr>
          <w:sz w:val="28"/>
          <w:szCs w:val="28"/>
        </w:rPr>
        <w:t>а»</w:t>
      </w:r>
    </w:p>
    <w:p w:rsidR="004C1CC4" w:rsidRDefault="004C1CC4" w:rsidP="00941177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Задача:</w:t>
      </w:r>
      <w:r w:rsidRPr="00F41DF7">
        <w:rPr>
          <w:sz w:val="28"/>
          <w:szCs w:val="28"/>
        </w:rPr>
        <w:t xml:space="preserve"> Профилактика дорожно-транспортного травматизма и повышение безопасности дорожного движения.</w:t>
      </w:r>
    </w:p>
    <w:p w:rsidR="004C1CC4" w:rsidRDefault="004C1CC4" w:rsidP="00941177">
      <w:pPr>
        <w:pStyle w:val="a9"/>
        <w:ind w:left="0"/>
        <w:jc w:val="both"/>
        <w:rPr>
          <w:sz w:val="28"/>
          <w:szCs w:val="28"/>
        </w:rPr>
      </w:pPr>
    </w:p>
    <w:p w:rsidR="004C1CC4" w:rsidRDefault="004C1CC4" w:rsidP="00941177">
      <w:pPr>
        <w:pStyle w:val="a9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F41DF7">
        <w:rPr>
          <w:sz w:val="28"/>
          <w:szCs w:val="28"/>
        </w:rPr>
        <w:t>Подпрограмма «Профилактика заболеваний и формирование здорового образа</w:t>
      </w:r>
      <w:r>
        <w:rPr>
          <w:sz w:val="28"/>
          <w:szCs w:val="28"/>
        </w:rPr>
        <w:t xml:space="preserve"> жизни на территории Гайнского муниципального округ</w:t>
      </w:r>
      <w:r w:rsidRPr="00F41DF7">
        <w:rPr>
          <w:sz w:val="28"/>
          <w:szCs w:val="28"/>
        </w:rPr>
        <w:t>а»</w:t>
      </w:r>
    </w:p>
    <w:p w:rsidR="004C1CC4" w:rsidRDefault="004C1CC4" w:rsidP="00941177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Задача: </w:t>
      </w:r>
      <w:r w:rsidRPr="00F41DF7">
        <w:rPr>
          <w:sz w:val="28"/>
          <w:szCs w:val="28"/>
        </w:rPr>
        <w:t>Профилактика заболеваний и пропаганда здорового образа жизни.</w:t>
      </w:r>
    </w:p>
    <w:p w:rsidR="0073191D" w:rsidRDefault="0073191D" w:rsidP="00941177">
      <w:pPr>
        <w:pStyle w:val="a9"/>
        <w:ind w:left="0"/>
        <w:jc w:val="both"/>
        <w:rPr>
          <w:sz w:val="28"/>
          <w:szCs w:val="28"/>
        </w:rPr>
      </w:pPr>
    </w:p>
    <w:p w:rsidR="0073191D" w:rsidRDefault="0073191D" w:rsidP="00941177">
      <w:pPr>
        <w:pStyle w:val="a9"/>
        <w:ind w:left="0"/>
        <w:rPr>
          <w:sz w:val="28"/>
          <w:szCs w:val="28"/>
        </w:rPr>
      </w:pPr>
    </w:p>
    <w:p w:rsidR="00867456" w:rsidRDefault="00867456" w:rsidP="00941177">
      <w:pPr>
        <w:pStyle w:val="a9"/>
        <w:ind w:left="0"/>
        <w:rPr>
          <w:sz w:val="28"/>
          <w:szCs w:val="28"/>
        </w:rPr>
      </w:pPr>
    </w:p>
    <w:p w:rsidR="00867456" w:rsidRDefault="00867456" w:rsidP="00941177">
      <w:pPr>
        <w:pStyle w:val="a9"/>
        <w:ind w:left="0"/>
        <w:rPr>
          <w:sz w:val="28"/>
          <w:szCs w:val="28"/>
        </w:rPr>
      </w:pPr>
    </w:p>
    <w:p w:rsidR="00867456" w:rsidRDefault="00867456" w:rsidP="00941177">
      <w:pPr>
        <w:pStyle w:val="a9"/>
        <w:ind w:left="0"/>
        <w:rPr>
          <w:sz w:val="28"/>
          <w:szCs w:val="28"/>
        </w:rPr>
      </w:pPr>
    </w:p>
    <w:p w:rsidR="00867456" w:rsidRDefault="00867456" w:rsidP="00941177">
      <w:pPr>
        <w:pStyle w:val="a9"/>
        <w:ind w:left="0"/>
        <w:rPr>
          <w:sz w:val="28"/>
          <w:szCs w:val="28"/>
        </w:rPr>
      </w:pPr>
    </w:p>
    <w:p w:rsidR="00867456" w:rsidRDefault="00867456" w:rsidP="00867456">
      <w:pPr>
        <w:pStyle w:val="a9"/>
        <w:ind w:left="426"/>
        <w:rPr>
          <w:sz w:val="28"/>
          <w:szCs w:val="28"/>
        </w:rPr>
      </w:pPr>
    </w:p>
    <w:p w:rsidR="00867456" w:rsidRDefault="00867456" w:rsidP="00867456">
      <w:pPr>
        <w:pStyle w:val="a9"/>
        <w:ind w:left="426"/>
        <w:rPr>
          <w:sz w:val="28"/>
          <w:szCs w:val="28"/>
        </w:rPr>
      </w:pPr>
    </w:p>
    <w:p w:rsidR="00867456" w:rsidRDefault="00867456" w:rsidP="00867456">
      <w:pPr>
        <w:pStyle w:val="a9"/>
        <w:ind w:left="426"/>
        <w:rPr>
          <w:sz w:val="28"/>
          <w:szCs w:val="28"/>
        </w:rPr>
      </w:pPr>
    </w:p>
    <w:p w:rsidR="00867456" w:rsidRDefault="00867456" w:rsidP="00867456">
      <w:pPr>
        <w:pStyle w:val="a9"/>
        <w:ind w:left="426"/>
        <w:rPr>
          <w:sz w:val="28"/>
          <w:szCs w:val="28"/>
        </w:rPr>
      </w:pPr>
    </w:p>
    <w:p w:rsidR="00867456" w:rsidRDefault="00867456" w:rsidP="00867456">
      <w:pPr>
        <w:pStyle w:val="a9"/>
        <w:ind w:left="426"/>
        <w:rPr>
          <w:sz w:val="28"/>
          <w:szCs w:val="28"/>
        </w:rPr>
      </w:pPr>
    </w:p>
    <w:p w:rsidR="00867456" w:rsidRDefault="00867456" w:rsidP="00867456">
      <w:pPr>
        <w:pStyle w:val="a9"/>
        <w:ind w:left="426"/>
        <w:rPr>
          <w:sz w:val="28"/>
          <w:szCs w:val="28"/>
        </w:rPr>
      </w:pPr>
    </w:p>
    <w:p w:rsidR="00867456" w:rsidRDefault="00867456" w:rsidP="00867456">
      <w:pPr>
        <w:pStyle w:val="a9"/>
        <w:ind w:left="426"/>
        <w:rPr>
          <w:sz w:val="28"/>
          <w:szCs w:val="28"/>
        </w:rPr>
      </w:pPr>
    </w:p>
    <w:p w:rsidR="00867456" w:rsidRDefault="00867456" w:rsidP="00867456">
      <w:pPr>
        <w:pStyle w:val="a9"/>
        <w:ind w:left="426"/>
        <w:rPr>
          <w:sz w:val="28"/>
          <w:szCs w:val="28"/>
        </w:rPr>
      </w:pPr>
    </w:p>
    <w:p w:rsidR="0073191D" w:rsidRDefault="0073191D" w:rsidP="00867456">
      <w:pPr>
        <w:pStyle w:val="a9"/>
        <w:ind w:left="426"/>
        <w:rPr>
          <w:sz w:val="28"/>
          <w:szCs w:val="28"/>
        </w:rPr>
      </w:pPr>
    </w:p>
    <w:p w:rsidR="0073191D" w:rsidRDefault="0073191D" w:rsidP="004C1CC4">
      <w:pPr>
        <w:pStyle w:val="a9"/>
        <w:ind w:left="0"/>
        <w:jc w:val="both"/>
        <w:rPr>
          <w:sz w:val="28"/>
          <w:szCs w:val="28"/>
        </w:rPr>
      </w:pPr>
    </w:p>
    <w:p w:rsidR="0073191D" w:rsidRDefault="0073191D" w:rsidP="004C1CC4">
      <w:pPr>
        <w:pStyle w:val="a9"/>
        <w:ind w:left="0"/>
        <w:jc w:val="both"/>
        <w:rPr>
          <w:sz w:val="28"/>
          <w:szCs w:val="28"/>
        </w:rPr>
      </w:pPr>
    </w:p>
    <w:p w:rsidR="0073191D" w:rsidRDefault="0073191D" w:rsidP="00172E84">
      <w:pPr>
        <w:pStyle w:val="a9"/>
        <w:ind w:left="0"/>
        <w:jc w:val="both"/>
        <w:rPr>
          <w:sz w:val="28"/>
          <w:szCs w:val="28"/>
        </w:rPr>
      </w:pPr>
    </w:p>
    <w:p w:rsidR="0073191D" w:rsidRPr="00F41DF7" w:rsidRDefault="0073191D" w:rsidP="00172E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73191D" w:rsidRDefault="0073191D" w:rsidP="00172E84">
      <w:pPr>
        <w:pStyle w:val="a9"/>
        <w:ind w:left="0"/>
        <w:jc w:val="center"/>
        <w:rPr>
          <w:rFonts w:eastAsia="Arial Unicode MS"/>
          <w:b/>
          <w:sz w:val="28"/>
          <w:szCs w:val="28"/>
        </w:rPr>
      </w:pPr>
      <w:r w:rsidRPr="00F41DF7">
        <w:rPr>
          <w:b/>
          <w:sz w:val="28"/>
          <w:szCs w:val="28"/>
        </w:rPr>
        <w:t xml:space="preserve">муниципальной программы </w:t>
      </w:r>
      <w:r w:rsidRPr="00F41DF7">
        <w:rPr>
          <w:rFonts w:eastAsia="Arial Unicode MS"/>
          <w:b/>
          <w:sz w:val="28"/>
          <w:szCs w:val="28"/>
        </w:rPr>
        <w:t>«Обеспечение безопасности жизнеде</w:t>
      </w:r>
      <w:r>
        <w:rPr>
          <w:rFonts w:eastAsia="Arial Unicode MS"/>
          <w:b/>
          <w:sz w:val="28"/>
          <w:szCs w:val="28"/>
        </w:rPr>
        <w:t>ятельности населения Гайнского муниципального округ</w:t>
      </w:r>
      <w:r w:rsidRPr="00F41DF7">
        <w:rPr>
          <w:rFonts w:eastAsia="Arial Unicode MS"/>
          <w:b/>
          <w:sz w:val="28"/>
          <w:szCs w:val="28"/>
        </w:rPr>
        <w:t>а</w:t>
      </w:r>
      <w:r>
        <w:rPr>
          <w:rFonts w:eastAsia="Arial Unicode MS"/>
          <w:b/>
          <w:sz w:val="28"/>
          <w:szCs w:val="28"/>
        </w:rPr>
        <w:t>»</w:t>
      </w:r>
    </w:p>
    <w:p w:rsidR="0073191D" w:rsidRDefault="0073191D" w:rsidP="00172E84">
      <w:pPr>
        <w:pStyle w:val="a9"/>
        <w:ind w:left="0"/>
        <w:jc w:val="center"/>
        <w:rPr>
          <w:rFonts w:eastAsia="Arial Unicode MS"/>
          <w:b/>
          <w:sz w:val="28"/>
          <w:szCs w:val="28"/>
        </w:rPr>
      </w:pPr>
    </w:p>
    <w:p w:rsidR="0073191D" w:rsidRDefault="0073191D" w:rsidP="00172E84">
      <w:pPr>
        <w:pStyle w:val="a9"/>
        <w:numPr>
          <w:ilvl w:val="0"/>
          <w:numId w:val="26"/>
        </w:numPr>
        <w:ind w:left="426" w:firstLine="0"/>
        <w:jc w:val="both"/>
        <w:rPr>
          <w:sz w:val="28"/>
          <w:szCs w:val="28"/>
        </w:rPr>
      </w:pPr>
      <w:r w:rsidRPr="0073191D">
        <w:rPr>
          <w:sz w:val="28"/>
          <w:szCs w:val="28"/>
        </w:rPr>
        <w:t>Подпрограмма «Профилактика терроризма и экстремизма на территории Гайнского муниципального округа»</w:t>
      </w:r>
    </w:p>
    <w:p w:rsidR="00343385" w:rsidRPr="00343385" w:rsidRDefault="00343385" w:rsidP="00172E8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3433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3385" w:rsidRDefault="00343385" w:rsidP="00172E84">
      <w:pPr>
        <w:pStyle w:val="a9"/>
        <w:numPr>
          <w:ilvl w:val="1"/>
          <w:numId w:val="26"/>
        </w:numPr>
        <w:ind w:left="426" w:firstLine="0"/>
        <w:jc w:val="both"/>
        <w:rPr>
          <w:sz w:val="28"/>
          <w:szCs w:val="28"/>
        </w:rPr>
      </w:pPr>
      <w:r w:rsidRPr="00343385">
        <w:rPr>
          <w:sz w:val="28"/>
          <w:szCs w:val="28"/>
        </w:rPr>
        <w:t>Изготовление и распространение наглядной печатной продукции, направленной на профилактику распространения терроризма и экстремизма</w:t>
      </w:r>
      <w:r>
        <w:rPr>
          <w:sz w:val="28"/>
          <w:szCs w:val="28"/>
        </w:rPr>
        <w:t xml:space="preserve"> -1,5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 xml:space="preserve"> на изготовление, распространение буклетов и листовок.</w:t>
      </w:r>
    </w:p>
    <w:p w:rsidR="00343385" w:rsidRDefault="00343385" w:rsidP="00172E84">
      <w:pPr>
        <w:pStyle w:val="a9"/>
        <w:numPr>
          <w:ilvl w:val="1"/>
          <w:numId w:val="26"/>
        </w:numPr>
        <w:ind w:left="426" w:firstLine="0"/>
        <w:jc w:val="both"/>
        <w:rPr>
          <w:sz w:val="28"/>
          <w:szCs w:val="28"/>
        </w:rPr>
      </w:pPr>
      <w:r w:rsidRPr="00343385">
        <w:rPr>
          <w:sz w:val="28"/>
          <w:szCs w:val="28"/>
        </w:rPr>
        <w:t>Обучение специалистов, руководителей учреждений социальной сферы и членов антитеррористических комиссий по вопросам профилактики терроризма, а также минимизации и (или) ликвидации его проявлений</w:t>
      </w:r>
      <w:r>
        <w:rPr>
          <w:sz w:val="28"/>
          <w:szCs w:val="28"/>
        </w:rPr>
        <w:t xml:space="preserve"> – 6,0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 xml:space="preserve"> в год (3 чел. по 2,0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)</w:t>
      </w:r>
    </w:p>
    <w:p w:rsidR="00172E84" w:rsidRDefault="00172E84" w:rsidP="00172E84">
      <w:pPr>
        <w:pStyle w:val="a9"/>
        <w:ind w:left="426"/>
        <w:jc w:val="both"/>
        <w:rPr>
          <w:sz w:val="28"/>
          <w:szCs w:val="28"/>
        </w:rPr>
      </w:pPr>
    </w:p>
    <w:p w:rsidR="00172E84" w:rsidRPr="00343385" w:rsidRDefault="00981A15" w:rsidP="00172E84">
      <w:pPr>
        <w:pStyle w:val="a9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 исполнение: </w:t>
      </w:r>
      <w:r w:rsidR="006C30BA">
        <w:rPr>
          <w:sz w:val="28"/>
          <w:szCs w:val="28"/>
        </w:rPr>
        <w:t>главный специалист по ГО и ЧС, главный специалист по мобилизационной подготовке.</w:t>
      </w:r>
    </w:p>
    <w:p w:rsidR="00172E84" w:rsidRDefault="00343385" w:rsidP="00172E84">
      <w:pPr>
        <w:pStyle w:val="a9"/>
        <w:numPr>
          <w:ilvl w:val="1"/>
          <w:numId w:val="28"/>
        </w:numPr>
        <w:ind w:left="426" w:firstLine="0"/>
        <w:jc w:val="both"/>
        <w:rPr>
          <w:sz w:val="28"/>
          <w:szCs w:val="28"/>
        </w:rPr>
      </w:pPr>
      <w:r w:rsidRPr="00172E84">
        <w:rPr>
          <w:sz w:val="28"/>
          <w:szCs w:val="28"/>
        </w:rPr>
        <w:t>Оборудование учреждений социальной сферы инженерно-техническими средствами защиты и системой охраны</w:t>
      </w:r>
      <w:r w:rsidR="00CD7501" w:rsidRPr="00172E84">
        <w:rPr>
          <w:sz w:val="28"/>
          <w:szCs w:val="28"/>
        </w:rPr>
        <w:t xml:space="preserve"> – приобретение, установка, настройка 1 видео камеры 7,5 т.р.; установка 1 комплекса «Стрелец-мониторинг» - 70,0 т.р.</w:t>
      </w:r>
    </w:p>
    <w:p w:rsidR="006C30BA" w:rsidRDefault="00172E84" w:rsidP="006C30B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 исполнение:</w:t>
      </w:r>
      <w:r w:rsidR="00981A15" w:rsidRPr="00172E84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6C30BA">
        <w:rPr>
          <w:rFonts w:ascii="Times New Roman" w:hAnsi="Times New Roman" w:cs="Times New Roman"/>
          <w:sz w:val="28"/>
          <w:szCs w:val="28"/>
        </w:rPr>
        <w:t>ММБУК «КМЦ».</w:t>
      </w:r>
    </w:p>
    <w:p w:rsidR="00CD7501" w:rsidRPr="006C30BA" w:rsidRDefault="00CD7501" w:rsidP="006C30B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30BA">
        <w:rPr>
          <w:rFonts w:ascii="Times New Roman" w:hAnsi="Times New Roman" w:cs="Times New Roman"/>
          <w:sz w:val="28"/>
          <w:szCs w:val="28"/>
        </w:rPr>
        <w:t>Подпрограмма «Предупреждение угрозы возникновения и (или) возникновения чрезвычайной ситуации»</w:t>
      </w:r>
    </w:p>
    <w:p w:rsidR="00CD7501" w:rsidRDefault="00CD7501" w:rsidP="00172E84">
      <w:pPr>
        <w:pStyle w:val="a9"/>
        <w:ind w:left="426"/>
        <w:jc w:val="both"/>
        <w:rPr>
          <w:sz w:val="28"/>
          <w:szCs w:val="28"/>
        </w:rPr>
      </w:pPr>
      <w:r w:rsidRPr="00CD7501">
        <w:rPr>
          <w:sz w:val="28"/>
          <w:szCs w:val="28"/>
        </w:rPr>
        <w:t xml:space="preserve">Мероприятия: </w:t>
      </w:r>
    </w:p>
    <w:p w:rsidR="00CD7501" w:rsidRPr="00CD7501" w:rsidRDefault="00CD7501" w:rsidP="00172E84">
      <w:pPr>
        <w:pStyle w:val="a9"/>
        <w:ind w:left="426"/>
        <w:jc w:val="both"/>
        <w:rPr>
          <w:sz w:val="28"/>
          <w:szCs w:val="28"/>
        </w:rPr>
      </w:pPr>
    </w:p>
    <w:p w:rsidR="00CD7501" w:rsidRDefault="00CD7501" w:rsidP="00172E84">
      <w:pPr>
        <w:pStyle w:val="a9"/>
        <w:numPr>
          <w:ilvl w:val="1"/>
          <w:numId w:val="24"/>
        </w:numPr>
        <w:ind w:left="426" w:firstLine="0"/>
        <w:jc w:val="both"/>
        <w:rPr>
          <w:sz w:val="28"/>
          <w:szCs w:val="28"/>
        </w:rPr>
      </w:pPr>
      <w:r w:rsidRPr="00575427">
        <w:rPr>
          <w:sz w:val="28"/>
          <w:szCs w:val="28"/>
        </w:rPr>
        <w:t xml:space="preserve">Обучение руководящего состава районного звена ТП РСЧС – 1 раз в квартал 3,75 </w:t>
      </w:r>
      <w:proofErr w:type="spellStart"/>
      <w:r w:rsidRPr="00575427">
        <w:rPr>
          <w:sz w:val="28"/>
          <w:szCs w:val="28"/>
        </w:rPr>
        <w:t>т</w:t>
      </w:r>
      <w:proofErr w:type="gramStart"/>
      <w:r w:rsidRPr="00575427">
        <w:rPr>
          <w:sz w:val="28"/>
          <w:szCs w:val="28"/>
        </w:rPr>
        <w:t>.р</w:t>
      </w:r>
      <w:proofErr w:type="spellEnd"/>
      <w:proofErr w:type="gramEnd"/>
      <w:r w:rsidRPr="00575427">
        <w:rPr>
          <w:sz w:val="28"/>
          <w:szCs w:val="28"/>
        </w:rPr>
        <w:t xml:space="preserve"> ( 4</w:t>
      </w:r>
      <w:r w:rsidR="00575427" w:rsidRPr="00575427">
        <w:rPr>
          <w:sz w:val="28"/>
          <w:szCs w:val="28"/>
        </w:rPr>
        <w:t xml:space="preserve"> </w:t>
      </w:r>
      <w:r w:rsidRPr="00575427">
        <w:rPr>
          <w:sz w:val="28"/>
          <w:szCs w:val="28"/>
        </w:rPr>
        <w:t>Х</w:t>
      </w:r>
      <w:r w:rsidR="00575427" w:rsidRPr="00575427">
        <w:rPr>
          <w:sz w:val="28"/>
          <w:szCs w:val="28"/>
        </w:rPr>
        <w:t xml:space="preserve"> </w:t>
      </w:r>
      <w:r w:rsidRPr="00575427">
        <w:rPr>
          <w:sz w:val="28"/>
          <w:szCs w:val="28"/>
        </w:rPr>
        <w:t>3,75 =15,0</w:t>
      </w:r>
      <w:r w:rsidR="00575427" w:rsidRPr="00575427">
        <w:rPr>
          <w:sz w:val="28"/>
          <w:szCs w:val="28"/>
        </w:rPr>
        <w:t xml:space="preserve"> </w:t>
      </w:r>
      <w:proofErr w:type="spellStart"/>
      <w:r w:rsidR="00575427" w:rsidRPr="00575427">
        <w:rPr>
          <w:sz w:val="28"/>
          <w:szCs w:val="28"/>
        </w:rPr>
        <w:t>т.р</w:t>
      </w:r>
      <w:proofErr w:type="spellEnd"/>
      <w:r w:rsidRPr="00575427">
        <w:rPr>
          <w:sz w:val="28"/>
          <w:szCs w:val="28"/>
        </w:rPr>
        <w:t>)</w:t>
      </w:r>
      <w:r w:rsidR="006C30BA">
        <w:rPr>
          <w:sz w:val="28"/>
          <w:szCs w:val="28"/>
        </w:rPr>
        <w:t>. Обучение одного человека в  УМЦ по ГО и ЧС ПК (стоимость обучения и командировочные)</w:t>
      </w:r>
    </w:p>
    <w:p w:rsidR="00172E84" w:rsidRDefault="00172E84" w:rsidP="00172E84">
      <w:pPr>
        <w:pStyle w:val="a9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 исполнение</w:t>
      </w:r>
      <w:r w:rsidR="006C30BA">
        <w:rPr>
          <w:sz w:val="28"/>
          <w:szCs w:val="28"/>
        </w:rPr>
        <w:t>: главный специалист по ГО и ЧС</w:t>
      </w:r>
      <w:r>
        <w:rPr>
          <w:sz w:val="28"/>
          <w:szCs w:val="28"/>
        </w:rPr>
        <w:t>.</w:t>
      </w:r>
    </w:p>
    <w:p w:rsidR="00172E84" w:rsidRPr="00575427" w:rsidRDefault="00172E84" w:rsidP="00172E84">
      <w:pPr>
        <w:pStyle w:val="a9"/>
        <w:ind w:left="426"/>
        <w:jc w:val="both"/>
        <w:rPr>
          <w:sz w:val="28"/>
          <w:szCs w:val="28"/>
        </w:rPr>
      </w:pPr>
    </w:p>
    <w:p w:rsidR="00575427" w:rsidRDefault="00575427" w:rsidP="00172E84">
      <w:pPr>
        <w:pStyle w:val="a9"/>
        <w:numPr>
          <w:ilvl w:val="1"/>
          <w:numId w:val="30"/>
        </w:numPr>
        <w:ind w:left="426" w:firstLine="0"/>
        <w:jc w:val="both"/>
        <w:rPr>
          <w:sz w:val="28"/>
          <w:szCs w:val="28"/>
        </w:rPr>
      </w:pPr>
      <w:r w:rsidRPr="00575427">
        <w:rPr>
          <w:rFonts w:eastAsia="Arial Unicode MS"/>
          <w:sz w:val="28"/>
          <w:szCs w:val="28"/>
        </w:rPr>
        <w:t xml:space="preserve">  Обеспечение содержания МКУ «</w:t>
      </w:r>
      <w:r w:rsidRPr="00575427">
        <w:rPr>
          <w:sz w:val="28"/>
          <w:szCs w:val="28"/>
        </w:rPr>
        <w:t>Единая дежурная диспетчерская служба» и</w:t>
      </w:r>
      <w:r>
        <w:rPr>
          <w:sz w:val="28"/>
          <w:szCs w:val="28"/>
        </w:rPr>
        <w:t xml:space="preserve"> подведомственных ей учреждений – 4392900,0 (заложено в бюджете округа как не программные мероприятия).</w:t>
      </w:r>
    </w:p>
    <w:p w:rsidR="00575427" w:rsidRPr="00575427" w:rsidRDefault="00575427" w:rsidP="00172E84">
      <w:pPr>
        <w:pStyle w:val="a9"/>
        <w:ind w:left="426"/>
        <w:jc w:val="both"/>
        <w:rPr>
          <w:sz w:val="28"/>
          <w:szCs w:val="28"/>
        </w:rPr>
      </w:pPr>
    </w:p>
    <w:p w:rsidR="00575427" w:rsidRPr="00575427" w:rsidRDefault="00575427" w:rsidP="00172E84">
      <w:pPr>
        <w:pStyle w:val="a9"/>
        <w:numPr>
          <w:ilvl w:val="0"/>
          <w:numId w:val="30"/>
        </w:numPr>
        <w:ind w:left="426" w:firstLine="0"/>
        <w:jc w:val="both"/>
        <w:rPr>
          <w:sz w:val="28"/>
          <w:szCs w:val="28"/>
        </w:rPr>
      </w:pPr>
      <w:r w:rsidRPr="00575427">
        <w:rPr>
          <w:sz w:val="28"/>
          <w:szCs w:val="28"/>
        </w:rPr>
        <w:t>Подпрограмма «Профилактика правонарушений среди населени</w:t>
      </w:r>
      <w:r w:rsidR="006C30BA">
        <w:rPr>
          <w:sz w:val="28"/>
          <w:szCs w:val="28"/>
        </w:rPr>
        <w:t>я Гайнского муниципального округ</w:t>
      </w:r>
      <w:r w:rsidRPr="00575427">
        <w:rPr>
          <w:sz w:val="28"/>
          <w:szCs w:val="28"/>
        </w:rPr>
        <w:t>а»</w:t>
      </w:r>
    </w:p>
    <w:p w:rsidR="000B073E" w:rsidRDefault="000B073E" w:rsidP="00172E84">
      <w:pPr>
        <w:pStyle w:val="a9"/>
        <w:ind w:left="426"/>
        <w:jc w:val="both"/>
        <w:rPr>
          <w:sz w:val="28"/>
          <w:szCs w:val="28"/>
        </w:rPr>
      </w:pPr>
    </w:p>
    <w:p w:rsidR="00C218F1" w:rsidRDefault="00C218F1" w:rsidP="00172E84">
      <w:pPr>
        <w:pStyle w:val="a9"/>
        <w:ind w:left="426"/>
        <w:jc w:val="both"/>
        <w:rPr>
          <w:sz w:val="28"/>
          <w:szCs w:val="28"/>
        </w:rPr>
      </w:pPr>
      <w:r w:rsidRPr="00CD7501">
        <w:rPr>
          <w:sz w:val="28"/>
          <w:szCs w:val="28"/>
        </w:rPr>
        <w:t xml:space="preserve">Мероприятия: </w:t>
      </w:r>
    </w:p>
    <w:p w:rsidR="000B073E" w:rsidRDefault="000B073E" w:rsidP="00172E84">
      <w:pPr>
        <w:pStyle w:val="a9"/>
        <w:ind w:left="426"/>
        <w:jc w:val="both"/>
        <w:rPr>
          <w:sz w:val="28"/>
          <w:szCs w:val="28"/>
        </w:rPr>
      </w:pPr>
    </w:p>
    <w:p w:rsidR="00575427" w:rsidRDefault="000B073E" w:rsidP="00172E8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5427">
        <w:rPr>
          <w:rFonts w:ascii="Times New Roman" w:hAnsi="Times New Roman" w:cs="Times New Roman"/>
          <w:sz w:val="28"/>
          <w:szCs w:val="28"/>
        </w:rPr>
        <w:t xml:space="preserve"> 3.1. Приобретение и установка пожарных </w:t>
      </w:r>
      <w:proofErr w:type="spellStart"/>
      <w:r w:rsidR="00575427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575427">
        <w:rPr>
          <w:rFonts w:ascii="Times New Roman" w:hAnsi="Times New Roman" w:cs="Times New Roman"/>
          <w:sz w:val="28"/>
          <w:szCs w:val="28"/>
        </w:rPr>
        <w:t xml:space="preserve"> в семьях многодетных, малоимущих, одиноко проживающих пенсионеров – </w:t>
      </w:r>
      <w:r w:rsidR="00575427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1 </w:t>
      </w:r>
      <w:proofErr w:type="spellStart"/>
      <w:r w:rsidR="00575427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="00575427">
        <w:rPr>
          <w:rFonts w:ascii="Times New Roman" w:hAnsi="Times New Roman" w:cs="Times New Roman"/>
          <w:sz w:val="28"/>
          <w:szCs w:val="28"/>
        </w:rPr>
        <w:t xml:space="preserve"> 300 руб.,</w:t>
      </w:r>
      <w:r w:rsidR="00C218F1">
        <w:rPr>
          <w:rFonts w:ascii="Times New Roman" w:hAnsi="Times New Roman" w:cs="Times New Roman"/>
          <w:sz w:val="28"/>
          <w:szCs w:val="28"/>
        </w:rPr>
        <w:t xml:space="preserve"> (10 семей по 2 </w:t>
      </w:r>
      <w:proofErr w:type="spellStart"/>
      <w:r w:rsidR="00C218F1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="00C218F1">
        <w:rPr>
          <w:rFonts w:ascii="Times New Roman" w:hAnsi="Times New Roman" w:cs="Times New Roman"/>
          <w:sz w:val="28"/>
          <w:szCs w:val="28"/>
        </w:rPr>
        <w:t xml:space="preserve"> = 20, 5 пенсионеров по 2 </w:t>
      </w:r>
      <w:proofErr w:type="spellStart"/>
      <w:r w:rsidR="00C218F1">
        <w:rPr>
          <w:rFonts w:ascii="Times New Roman" w:hAnsi="Times New Roman" w:cs="Times New Roman"/>
          <w:sz w:val="28"/>
          <w:szCs w:val="28"/>
        </w:rPr>
        <w:t>извещателя=</w:t>
      </w:r>
      <w:proofErr w:type="spellEnd"/>
      <w:r w:rsidR="00C218F1">
        <w:rPr>
          <w:rFonts w:ascii="Times New Roman" w:hAnsi="Times New Roman" w:cs="Times New Roman"/>
          <w:sz w:val="28"/>
          <w:szCs w:val="28"/>
        </w:rPr>
        <w:t xml:space="preserve"> 10).  Итого: 30извещателей </w:t>
      </w:r>
      <w:proofErr w:type="spellStart"/>
      <w:r w:rsidR="00C218F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218F1">
        <w:rPr>
          <w:rFonts w:ascii="Times New Roman" w:hAnsi="Times New Roman" w:cs="Times New Roman"/>
          <w:sz w:val="28"/>
          <w:szCs w:val="28"/>
        </w:rPr>
        <w:t xml:space="preserve"> 300р = 9,0 т.р.</w:t>
      </w:r>
    </w:p>
    <w:p w:rsidR="00172E84" w:rsidRPr="00172E84" w:rsidRDefault="00172E84" w:rsidP="00172E8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2E84">
        <w:rPr>
          <w:rFonts w:ascii="Times New Roman" w:hAnsi="Times New Roman" w:cs="Times New Roman"/>
          <w:sz w:val="28"/>
          <w:szCs w:val="28"/>
        </w:rPr>
        <w:t>Ответственный за  исполнение</w:t>
      </w:r>
      <w:r w:rsidR="006C30BA">
        <w:rPr>
          <w:rFonts w:ascii="Times New Roman" w:hAnsi="Times New Roman" w:cs="Times New Roman"/>
          <w:sz w:val="28"/>
          <w:szCs w:val="28"/>
        </w:rPr>
        <w:t>: главный специалист по ГО и ЧС</w:t>
      </w:r>
      <w:proofErr w:type="gramStart"/>
      <w:r w:rsidR="006C3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18F1" w:rsidRDefault="00C218F1" w:rsidP="00172E8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3.3 </w:t>
      </w:r>
      <w:r w:rsidRPr="00336AFD">
        <w:rPr>
          <w:rFonts w:ascii="Times New Roman" w:hAnsi="Times New Roman" w:cs="Times New Roman"/>
          <w:sz w:val="28"/>
          <w:szCs w:val="28"/>
        </w:rPr>
        <w:t>Организация и проведение рейдов и друг</w:t>
      </w:r>
      <w:r>
        <w:rPr>
          <w:rFonts w:ascii="Times New Roman" w:hAnsi="Times New Roman" w:cs="Times New Roman"/>
          <w:sz w:val="28"/>
          <w:szCs w:val="28"/>
        </w:rPr>
        <w:t xml:space="preserve">их профилактических мероприятий – 1 раз в квартал-3,0 т.р.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ГСМ-2,2 , выявление факта, участие -800р.).</w:t>
      </w:r>
      <w:r w:rsidR="00B24640">
        <w:rPr>
          <w:rFonts w:ascii="Times New Roman" w:hAnsi="Times New Roman" w:cs="Times New Roman"/>
          <w:sz w:val="28"/>
          <w:szCs w:val="28"/>
        </w:rPr>
        <w:t xml:space="preserve">  Итого: 12000 т.р.</w:t>
      </w:r>
    </w:p>
    <w:p w:rsidR="00172E84" w:rsidRPr="00172E84" w:rsidRDefault="00172E84" w:rsidP="00172E8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2E84">
        <w:rPr>
          <w:rFonts w:ascii="Times New Roman" w:hAnsi="Times New Roman" w:cs="Times New Roman"/>
          <w:sz w:val="28"/>
          <w:szCs w:val="28"/>
        </w:rPr>
        <w:t xml:space="preserve">Ответственный за  исполнение: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172E84">
        <w:rPr>
          <w:rFonts w:ascii="Times New Roman" w:hAnsi="Times New Roman" w:cs="Times New Roman"/>
          <w:sz w:val="28"/>
          <w:szCs w:val="28"/>
        </w:rPr>
        <w:t>главы администрации Гайнского муниципальн</w:t>
      </w:r>
      <w:r>
        <w:rPr>
          <w:rFonts w:ascii="Times New Roman" w:hAnsi="Times New Roman" w:cs="Times New Roman"/>
          <w:sz w:val="28"/>
          <w:szCs w:val="28"/>
        </w:rPr>
        <w:t>ого округа по социальной и внутренней политике.</w:t>
      </w:r>
    </w:p>
    <w:p w:rsidR="00C218F1" w:rsidRDefault="00C218F1" w:rsidP="00172E8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218F1" w:rsidRPr="000B073E" w:rsidRDefault="00C218F1" w:rsidP="00172E84">
      <w:pPr>
        <w:pStyle w:val="a9"/>
        <w:numPr>
          <w:ilvl w:val="0"/>
          <w:numId w:val="30"/>
        </w:numPr>
        <w:ind w:left="426" w:firstLine="0"/>
        <w:jc w:val="both"/>
        <w:rPr>
          <w:sz w:val="28"/>
          <w:szCs w:val="28"/>
        </w:rPr>
      </w:pPr>
      <w:r w:rsidRPr="000B073E">
        <w:rPr>
          <w:sz w:val="28"/>
          <w:szCs w:val="28"/>
        </w:rPr>
        <w:t>Подпрограмма «Безопасность дорожного движения на территории</w:t>
      </w:r>
      <w:r w:rsidR="00172E84">
        <w:rPr>
          <w:sz w:val="28"/>
          <w:szCs w:val="28"/>
        </w:rPr>
        <w:t xml:space="preserve"> Гайнского  муниципального округ</w:t>
      </w:r>
      <w:r w:rsidRPr="000B073E">
        <w:rPr>
          <w:sz w:val="28"/>
          <w:szCs w:val="28"/>
        </w:rPr>
        <w:t>а»</w:t>
      </w:r>
    </w:p>
    <w:p w:rsidR="000B073E" w:rsidRDefault="000B073E" w:rsidP="00172E84">
      <w:pPr>
        <w:pStyle w:val="a9"/>
        <w:ind w:left="426"/>
        <w:jc w:val="both"/>
        <w:rPr>
          <w:sz w:val="28"/>
          <w:szCs w:val="28"/>
        </w:rPr>
      </w:pPr>
      <w:r w:rsidRPr="00CD7501">
        <w:rPr>
          <w:sz w:val="28"/>
          <w:szCs w:val="28"/>
        </w:rPr>
        <w:t xml:space="preserve">Мероприятия: </w:t>
      </w:r>
    </w:p>
    <w:p w:rsidR="000B073E" w:rsidRPr="000B073E" w:rsidRDefault="000B073E" w:rsidP="00172E84">
      <w:pPr>
        <w:pStyle w:val="a9"/>
        <w:ind w:left="426"/>
        <w:jc w:val="both"/>
        <w:rPr>
          <w:sz w:val="28"/>
          <w:szCs w:val="28"/>
        </w:rPr>
      </w:pPr>
    </w:p>
    <w:p w:rsidR="00C218F1" w:rsidRDefault="000B073E" w:rsidP="00172E84">
      <w:pPr>
        <w:pStyle w:val="a9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218F1" w:rsidRPr="000B073E">
        <w:rPr>
          <w:sz w:val="28"/>
          <w:szCs w:val="28"/>
        </w:rPr>
        <w:t>1. Организация и проведение районных конкурсов, участие в краевых конкурсах по безопасности дорожного движения «ЮИД» (Безопасное колесо)</w:t>
      </w:r>
      <w:r>
        <w:rPr>
          <w:sz w:val="28"/>
          <w:szCs w:val="28"/>
        </w:rPr>
        <w:t xml:space="preserve"> – орг. взнос – 12,0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 xml:space="preserve">, ГСМ -8,0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, приобретение оборудования -25,0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 (веревки, обвязки, карабины и др.) Итого -45,0 т.р.</w:t>
      </w:r>
    </w:p>
    <w:p w:rsidR="00172E84" w:rsidRDefault="00172E84" w:rsidP="00172E84">
      <w:pPr>
        <w:pStyle w:val="a9"/>
        <w:ind w:left="426"/>
        <w:jc w:val="both"/>
        <w:rPr>
          <w:sz w:val="28"/>
          <w:szCs w:val="28"/>
        </w:rPr>
      </w:pPr>
    </w:p>
    <w:p w:rsidR="00172E84" w:rsidRDefault="00172E84" w:rsidP="00172E84">
      <w:pPr>
        <w:pStyle w:val="a9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 исполнение: заместитель главы администрации Гайнского муниципального округа по социальной и внутренней политике,</w:t>
      </w:r>
      <w:r w:rsidR="006C30BA">
        <w:rPr>
          <w:sz w:val="28"/>
          <w:szCs w:val="28"/>
        </w:rPr>
        <w:t xml:space="preserve"> главный специалист по культуре</w:t>
      </w:r>
      <w:r w:rsidR="00B24640">
        <w:rPr>
          <w:sz w:val="28"/>
          <w:szCs w:val="28"/>
        </w:rPr>
        <w:t>, молодежной политике и спорту</w:t>
      </w:r>
      <w:r>
        <w:rPr>
          <w:sz w:val="28"/>
          <w:szCs w:val="28"/>
        </w:rPr>
        <w:t>.</w:t>
      </w:r>
    </w:p>
    <w:p w:rsidR="000B073E" w:rsidRDefault="000B073E" w:rsidP="00172E84">
      <w:pPr>
        <w:pStyle w:val="a9"/>
        <w:ind w:left="426"/>
        <w:jc w:val="both"/>
        <w:rPr>
          <w:sz w:val="28"/>
          <w:szCs w:val="28"/>
        </w:rPr>
      </w:pPr>
    </w:p>
    <w:p w:rsidR="000B073E" w:rsidRPr="000B073E" w:rsidRDefault="000B073E" w:rsidP="00172E84">
      <w:pPr>
        <w:pStyle w:val="a9"/>
        <w:numPr>
          <w:ilvl w:val="0"/>
          <w:numId w:val="30"/>
        </w:numPr>
        <w:ind w:left="426" w:firstLine="0"/>
        <w:jc w:val="both"/>
        <w:rPr>
          <w:sz w:val="28"/>
          <w:szCs w:val="28"/>
        </w:rPr>
      </w:pPr>
      <w:r w:rsidRPr="000B073E">
        <w:rPr>
          <w:sz w:val="28"/>
          <w:szCs w:val="28"/>
        </w:rPr>
        <w:t>Подпрограмма «Профилактика заболеваний и формирование здорового образа жизни на территории Гайнского  муниципального округа</w:t>
      </w:r>
      <w:r>
        <w:rPr>
          <w:sz w:val="28"/>
          <w:szCs w:val="28"/>
        </w:rPr>
        <w:t>»</w:t>
      </w:r>
    </w:p>
    <w:p w:rsidR="000B073E" w:rsidRPr="000B073E" w:rsidRDefault="000B073E" w:rsidP="00172E84">
      <w:pPr>
        <w:pStyle w:val="a9"/>
        <w:ind w:left="426"/>
        <w:jc w:val="both"/>
        <w:rPr>
          <w:sz w:val="28"/>
          <w:szCs w:val="28"/>
        </w:rPr>
      </w:pPr>
    </w:p>
    <w:p w:rsidR="000B073E" w:rsidRDefault="000B073E" w:rsidP="00172E84">
      <w:pPr>
        <w:pStyle w:val="a9"/>
        <w:ind w:left="426"/>
        <w:jc w:val="both"/>
        <w:rPr>
          <w:sz w:val="28"/>
          <w:szCs w:val="28"/>
        </w:rPr>
      </w:pPr>
      <w:r w:rsidRPr="00CD7501">
        <w:rPr>
          <w:sz w:val="28"/>
          <w:szCs w:val="28"/>
        </w:rPr>
        <w:t xml:space="preserve">Мероприятия: </w:t>
      </w:r>
    </w:p>
    <w:p w:rsidR="000B073E" w:rsidRPr="000B073E" w:rsidRDefault="000B073E" w:rsidP="00172E84">
      <w:pPr>
        <w:pStyle w:val="a9"/>
        <w:ind w:left="426"/>
        <w:jc w:val="both"/>
        <w:rPr>
          <w:sz w:val="28"/>
          <w:szCs w:val="28"/>
        </w:rPr>
      </w:pPr>
    </w:p>
    <w:p w:rsidR="00867456" w:rsidRDefault="00867456" w:rsidP="00172E84">
      <w:pPr>
        <w:pStyle w:val="a9"/>
        <w:numPr>
          <w:ilvl w:val="1"/>
          <w:numId w:val="25"/>
        </w:numPr>
        <w:ind w:left="426" w:firstLine="0"/>
        <w:jc w:val="both"/>
        <w:rPr>
          <w:sz w:val="28"/>
          <w:szCs w:val="28"/>
        </w:rPr>
      </w:pPr>
      <w:r w:rsidRPr="000B073E">
        <w:rPr>
          <w:sz w:val="28"/>
          <w:szCs w:val="28"/>
        </w:rPr>
        <w:t>Организация и проведение месячника по профилактике</w:t>
      </w:r>
      <w:r>
        <w:rPr>
          <w:sz w:val="28"/>
          <w:szCs w:val="28"/>
        </w:rPr>
        <w:t xml:space="preserve"> социально-значимых заболеваний – приобретение четырех двух сторонних баннеров 40х80.  Стоимость 1- 375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 =1,5 т.р.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публикация в газете «Наше время» - пол страницы 25х15х15 = 5,0 т.р.; Пропаганда сдачи норм ГТО среди населения ГМО. Проведение мероприятий с людьми пенсионного возраста – 3,0 т.р., проведение мероприятий с работающим населением – 3,0 т.р.,  проведение мероприятий с молодежью старше 18 лет  до 35 лет – 4,0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 xml:space="preserve"> (приобретение  наглядной продукции, медалей, дипломов, призов, чаепитие).</w:t>
      </w:r>
    </w:p>
    <w:p w:rsidR="00172E84" w:rsidRPr="000B073E" w:rsidRDefault="00172E84" w:rsidP="00172E84">
      <w:pPr>
        <w:pStyle w:val="a9"/>
        <w:ind w:left="426"/>
        <w:jc w:val="both"/>
        <w:rPr>
          <w:sz w:val="28"/>
          <w:szCs w:val="28"/>
        </w:rPr>
      </w:pPr>
    </w:p>
    <w:p w:rsidR="00172E84" w:rsidRDefault="00172E84" w:rsidP="00172E84">
      <w:pPr>
        <w:pStyle w:val="a9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 исполнение: заместитель главы администрации Гайнского муниципального округа по социальной и внутренней политике,</w:t>
      </w:r>
      <w:r w:rsidR="006C30BA">
        <w:rPr>
          <w:sz w:val="28"/>
          <w:szCs w:val="28"/>
        </w:rPr>
        <w:t xml:space="preserve"> главный специалист по культуре</w:t>
      </w:r>
      <w:r w:rsidR="00B24640">
        <w:rPr>
          <w:sz w:val="28"/>
          <w:szCs w:val="28"/>
        </w:rPr>
        <w:t>, молодежной политике и спорту</w:t>
      </w:r>
      <w:r>
        <w:rPr>
          <w:sz w:val="28"/>
          <w:szCs w:val="28"/>
        </w:rPr>
        <w:t>.</w:t>
      </w:r>
    </w:p>
    <w:p w:rsidR="00343385" w:rsidRPr="00172E84" w:rsidRDefault="00343385" w:rsidP="00172E84">
      <w:pPr>
        <w:rPr>
          <w:sz w:val="28"/>
          <w:szCs w:val="28"/>
        </w:rPr>
      </w:pPr>
    </w:p>
    <w:sectPr w:rsidR="00343385" w:rsidRPr="00172E84" w:rsidSect="00172E84">
      <w:pgSz w:w="11906" w:h="16838"/>
      <w:pgMar w:top="426" w:right="1416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C70485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1D047DE8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4">
    <w:nsid w:val="00000009"/>
    <w:multiLevelType w:val="multilevel"/>
    <w:tmpl w:val="5CB8627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F"/>
    <w:multiLevelType w:val="multilevel"/>
    <w:tmpl w:val="53E6314A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63009A5"/>
    <w:multiLevelType w:val="multilevel"/>
    <w:tmpl w:val="7F64C3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32" w:hanging="2160"/>
      </w:pPr>
      <w:rPr>
        <w:rFonts w:hint="default"/>
      </w:rPr>
    </w:lvl>
  </w:abstractNum>
  <w:abstractNum w:abstractNumId="7">
    <w:nsid w:val="0C0E328D"/>
    <w:multiLevelType w:val="multilevel"/>
    <w:tmpl w:val="1D047DE8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CB40F79"/>
    <w:multiLevelType w:val="multilevel"/>
    <w:tmpl w:val="83B41374"/>
    <w:lvl w:ilvl="0">
      <w:start w:val="2"/>
      <w:numFmt w:val="decimal"/>
      <w:lvlText w:val="%1."/>
      <w:lvlJc w:val="left"/>
      <w:pPr>
        <w:ind w:left="432" w:hanging="432"/>
      </w:pPr>
      <w:rPr>
        <w:rFonts w:eastAsia="Arial Unicode MS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</w:rPr>
    </w:lvl>
  </w:abstractNum>
  <w:abstractNum w:abstractNumId="9">
    <w:nsid w:val="0D8A2BF6"/>
    <w:multiLevelType w:val="multilevel"/>
    <w:tmpl w:val="7BC48674"/>
    <w:lvl w:ilvl="0">
      <w:start w:val="2"/>
      <w:numFmt w:val="decimal"/>
      <w:lvlText w:val="%1."/>
      <w:lvlJc w:val="left"/>
      <w:pPr>
        <w:ind w:left="432" w:hanging="432"/>
      </w:pPr>
      <w:rPr>
        <w:rFonts w:eastAsia="Arial Unicode MS" w:hint="default"/>
      </w:rPr>
    </w:lvl>
    <w:lvl w:ilvl="1">
      <w:start w:val="4"/>
      <w:numFmt w:val="decimal"/>
      <w:lvlText w:val="%1.%2."/>
      <w:lvlJc w:val="left"/>
      <w:pPr>
        <w:ind w:left="1092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4032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5136" w:hanging="2160"/>
      </w:pPr>
      <w:rPr>
        <w:rFonts w:eastAsia="Arial Unicode MS" w:hint="default"/>
      </w:rPr>
    </w:lvl>
  </w:abstractNum>
  <w:abstractNum w:abstractNumId="10">
    <w:nsid w:val="100718B1"/>
    <w:multiLevelType w:val="multilevel"/>
    <w:tmpl w:val="1D047DE8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18E95060"/>
    <w:multiLevelType w:val="multilevel"/>
    <w:tmpl w:val="1D047DE8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>
    <w:nsid w:val="237F78D3"/>
    <w:multiLevelType w:val="hybridMultilevel"/>
    <w:tmpl w:val="5C18584E"/>
    <w:lvl w:ilvl="0" w:tplc="18A84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F04DEE"/>
    <w:multiLevelType w:val="multilevel"/>
    <w:tmpl w:val="1D047DE8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>
    <w:nsid w:val="39EC56B4"/>
    <w:multiLevelType w:val="hybridMultilevel"/>
    <w:tmpl w:val="14BCED06"/>
    <w:lvl w:ilvl="0" w:tplc="0419000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5">
    <w:nsid w:val="3F486264"/>
    <w:multiLevelType w:val="multilevel"/>
    <w:tmpl w:val="1D047DE8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6">
    <w:nsid w:val="40FA7CB9"/>
    <w:multiLevelType w:val="multilevel"/>
    <w:tmpl w:val="FC62E076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2A155F0"/>
    <w:multiLevelType w:val="hybridMultilevel"/>
    <w:tmpl w:val="A7285DFA"/>
    <w:lvl w:ilvl="0" w:tplc="EDF67A56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8">
    <w:nsid w:val="47B406EE"/>
    <w:multiLevelType w:val="hybridMultilevel"/>
    <w:tmpl w:val="456E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F4A0C"/>
    <w:multiLevelType w:val="multilevel"/>
    <w:tmpl w:val="1D047DE8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0">
    <w:nsid w:val="4F8A2600"/>
    <w:multiLevelType w:val="multilevel"/>
    <w:tmpl w:val="067AC4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21950CD"/>
    <w:multiLevelType w:val="hybridMultilevel"/>
    <w:tmpl w:val="03D8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E0D7B"/>
    <w:multiLevelType w:val="hybridMultilevel"/>
    <w:tmpl w:val="456E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519D6"/>
    <w:multiLevelType w:val="hybridMultilevel"/>
    <w:tmpl w:val="9F703966"/>
    <w:lvl w:ilvl="0" w:tplc="5BC292C2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4">
    <w:nsid w:val="59403FE3"/>
    <w:multiLevelType w:val="multilevel"/>
    <w:tmpl w:val="3C68C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72" w:hanging="2160"/>
      </w:pPr>
      <w:rPr>
        <w:rFonts w:hint="default"/>
      </w:rPr>
    </w:lvl>
  </w:abstractNum>
  <w:abstractNum w:abstractNumId="25">
    <w:nsid w:val="5BD07E31"/>
    <w:multiLevelType w:val="multilevel"/>
    <w:tmpl w:val="F81E4D7A"/>
    <w:lvl w:ilvl="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4" w:hanging="2160"/>
      </w:pPr>
      <w:rPr>
        <w:rFonts w:hint="default"/>
      </w:rPr>
    </w:lvl>
  </w:abstractNum>
  <w:abstractNum w:abstractNumId="26">
    <w:nsid w:val="68B53DED"/>
    <w:multiLevelType w:val="multilevel"/>
    <w:tmpl w:val="66380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B266F91"/>
    <w:multiLevelType w:val="hybridMultilevel"/>
    <w:tmpl w:val="3AB6A954"/>
    <w:lvl w:ilvl="0" w:tplc="1BFA87D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8">
    <w:nsid w:val="6F9D3B3A"/>
    <w:multiLevelType w:val="multilevel"/>
    <w:tmpl w:val="1D047DE8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9">
    <w:nsid w:val="79493015"/>
    <w:multiLevelType w:val="multilevel"/>
    <w:tmpl w:val="1D047DE8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27"/>
  </w:num>
  <w:num w:numId="7">
    <w:abstractNumId w:val="3"/>
  </w:num>
  <w:num w:numId="8">
    <w:abstractNumId w:val="10"/>
  </w:num>
  <w:num w:numId="9">
    <w:abstractNumId w:val="11"/>
  </w:num>
  <w:num w:numId="10">
    <w:abstractNumId w:val="15"/>
  </w:num>
  <w:num w:numId="11">
    <w:abstractNumId w:val="7"/>
  </w:num>
  <w:num w:numId="12">
    <w:abstractNumId w:val="29"/>
  </w:num>
  <w:num w:numId="13">
    <w:abstractNumId w:val="13"/>
  </w:num>
  <w:num w:numId="14">
    <w:abstractNumId w:val="28"/>
  </w:num>
  <w:num w:numId="15">
    <w:abstractNumId w:val="19"/>
  </w:num>
  <w:num w:numId="16">
    <w:abstractNumId w:val="12"/>
  </w:num>
  <w:num w:numId="17">
    <w:abstractNumId w:val="18"/>
  </w:num>
  <w:num w:numId="18">
    <w:abstractNumId w:val="22"/>
  </w:num>
  <w:num w:numId="19">
    <w:abstractNumId w:val="17"/>
  </w:num>
  <w:num w:numId="20">
    <w:abstractNumId w:val="23"/>
  </w:num>
  <w:num w:numId="21">
    <w:abstractNumId w:val="14"/>
  </w:num>
  <w:num w:numId="22">
    <w:abstractNumId w:val="25"/>
  </w:num>
  <w:num w:numId="23">
    <w:abstractNumId w:val="21"/>
  </w:num>
  <w:num w:numId="24">
    <w:abstractNumId w:val="26"/>
  </w:num>
  <w:num w:numId="25">
    <w:abstractNumId w:val="20"/>
  </w:num>
  <w:num w:numId="26">
    <w:abstractNumId w:val="16"/>
  </w:num>
  <w:num w:numId="27">
    <w:abstractNumId w:val="24"/>
  </w:num>
  <w:num w:numId="28">
    <w:abstractNumId w:val="6"/>
  </w:num>
  <w:num w:numId="29">
    <w:abstractNumId w:val="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1E74"/>
    <w:rsid w:val="00020238"/>
    <w:rsid w:val="00023605"/>
    <w:rsid w:val="0004217E"/>
    <w:rsid w:val="000A1C4A"/>
    <w:rsid w:val="000B073E"/>
    <w:rsid w:val="000B09B3"/>
    <w:rsid w:val="000F3537"/>
    <w:rsid w:val="00107A0B"/>
    <w:rsid w:val="00123ED4"/>
    <w:rsid w:val="00172E84"/>
    <w:rsid w:val="0019038A"/>
    <w:rsid w:val="001A2BE1"/>
    <w:rsid w:val="001B1FE8"/>
    <w:rsid w:val="001E1C0D"/>
    <w:rsid w:val="001F0557"/>
    <w:rsid w:val="00225812"/>
    <w:rsid w:val="00237B2C"/>
    <w:rsid w:val="00243B59"/>
    <w:rsid w:val="00265C17"/>
    <w:rsid w:val="002A0D58"/>
    <w:rsid w:val="002C0C7D"/>
    <w:rsid w:val="00311811"/>
    <w:rsid w:val="00336AFD"/>
    <w:rsid w:val="00343385"/>
    <w:rsid w:val="00375050"/>
    <w:rsid w:val="003C4B26"/>
    <w:rsid w:val="00401901"/>
    <w:rsid w:val="00405EE5"/>
    <w:rsid w:val="00423CDE"/>
    <w:rsid w:val="00435E65"/>
    <w:rsid w:val="00442804"/>
    <w:rsid w:val="004C1CC4"/>
    <w:rsid w:val="004E7EA9"/>
    <w:rsid w:val="004E7F34"/>
    <w:rsid w:val="0052189F"/>
    <w:rsid w:val="00575427"/>
    <w:rsid w:val="00587115"/>
    <w:rsid w:val="005A7BF8"/>
    <w:rsid w:val="005B6AA6"/>
    <w:rsid w:val="005C139F"/>
    <w:rsid w:val="00646ABA"/>
    <w:rsid w:val="006712C4"/>
    <w:rsid w:val="00674054"/>
    <w:rsid w:val="006802B8"/>
    <w:rsid w:val="006A4362"/>
    <w:rsid w:val="006C30BA"/>
    <w:rsid w:val="006F2674"/>
    <w:rsid w:val="00716B51"/>
    <w:rsid w:val="007312E3"/>
    <w:rsid w:val="0073191D"/>
    <w:rsid w:val="0079098A"/>
    <w:rsid w:val="0079302A"/>
    <w:rsid w:val="007A0B45"/>
    <w:rsid w:val="007B589A"/>
    <w:rsid w:val="007B7E14"/>
    <w:rsid w:val="007F3CFB"/>
    <w:rsid w:val="008118F6"/>
    <w:rsid w:val="00815B09"/>
    <w:rsid w:val="00844BB9"/>
    <w:rsid w:val="00867456"/>
    <w:rsid w:val="0088021C"/>
    <w:rsid w:val="00927AEE"/>
    <w:rsid w:val="00941177"/>
    <w:rsid w:val="0095176D"/>
    <w:rsid w:val="009801FD"/>
    <w:rsid w:val="00981A15"/>
    <w:rsid w:val="009A4FBF"/>
    <w:rsid w:val="00A000E6"/>
    <w:rsid w:val="00A46EF2"/>
    <w:rsid w:val="00A701F2"/>
    <w:rsid w:val="00A9618A"/>
    <w:rsid w:val="00AA5698"/>
    <w:rsid w:val="00AB3799"/>
    <w:rsid w:val="00AC1B9C"/>
    <w:rsid w:val="00AC2C0A"/>
    <w:rsid w:val="00AE4419"/>
    <w:rsid w:val="00B165EB"/>
    <w:rsid w:val="00B24640"/>
    <w:rsid w:val="00BC5F86"/>
    <w:rsid w:val="00C14654"/>
    <w:rsid w:val="00C218F1"/>
    <w:rsid w:val="00C244A4"/>
    <w:rsid w:val="00C466C7"/>
    <w:rsid w:val="00C46FAA"/>
    <w:rsid w:val="00C909E6"/>
    <w:rsid w:val="00C959E5"/>
    <w:rsid w:val="00CC72FF"/>
    <w:rsid w:val="00CD7501"/>
    <w:rsid w:val="00D01A02"/>
    <w:rsid w:val="00D21E74"/>
    <w:rsid w:val="00D65F8C"/>
    <w:rsid w:val="00E60DB6"/>
    <w:rsid w:val="00E629D8"/>
    <w:rsid w:val="00E73B25"/>
    <w:rsid w:val="00E75268"/>
    <w:rsid w:val="00E97264"/>
    <w:rsid w:val="00E97D8F"/>
    <w:rsid w:val="00EB34CB"/>
    <w:rsid w:val="00F41DF7"/>
    <w:rsid w:val="00F42CBD"/>
    <w:rsid w:val="00F51B21"/>
    <w:rsid w:val="00FB0687"/>
    <w:rsid w:val="00FC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9F"/>
  </w:style>
  <w:style w:type="paragraph" w:styleId="1">
    <w:name w:val="heading 1"/>
    <w:basedOn w:val="a"/>
    <w:next w:val="a0"/>
    <w:link w:val="10"/>
    <w:uiPriority w:val="9"/>
    <w:qFormat/>
    <w:rsid w:val="00D21E74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qFormat/>
    <w:rsid w:val="00D21E74"/>
    <w:pPr>
      <w:spacing w:after="0" w:line="240" w:lineRule="auto"/>
      <w:jc w:val="center"/>
    </w:pPr>
    <w:rPr>
      <w:rFonts w:ascii="Tahoma" w:eastAsia="Times New Roman" w:hAnsi="Tahoma" w:cs="Times New Roman"/>
      <w:b/>
      <w:szCs w:val="20"/>
    </w:rPr>
  </w:style>
  <w:style w:type="character" w:customStyle="1" w:styleId="a5">
    <w:name w:val="Название Знак"/>
    <w:basedOn w:val="a1"/>
    <w:link w:val="a4"/>
    <w:rsid w:val="00D21E74"/>
    <w:rPr>
      <w:rFonts w:ascii="Tahoma" w:eastAsia="Times New Roman" w:hAnsi="Tahoma" w:cs="Times New Roman"/>
      <w:b/>
      <w:szCs w:val="20"/>
    </w:rPr>
  </w:style>
  <w:style w:type="paragraph" w:styleId="a6">
    <w:name w:val="Balloon Text"/>
    <w:basedOn w:val="a"/>
    <w:link w:val="a7"/>
    <w:unhideWhenUsed/>
    <w:rsid w:val="00D2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D21E7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1E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D21E74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8"/>
    <w:uiPriority w:val="99"/>
    <w:unhideWhenUsed/>
    <w:rsid w:val="00D21E74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rsid w:val="00D21E74"/>
  </w:style>
  <w:style w:type="paragraph" w:customStyle="1" w:styleId="ConsPlusNormal">
    <w:name w:val="ConsPlusNormal"/>
    <w:link w:val="ConsPlusNormal0"/>
    <w:rsid w:val="00F41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Заголовок №2"/>
    <w:rsid w:val="00F41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">
    <w:name w:val="Основной текст (3)"/>
    <w:rsid w:val="00F41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65">
    <w:name w:val="Основной текст65"/>
    <w:rsid w:val="00F41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rsid w:val="00F41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78">
    <w:name w:val="Основной текст78"/>
    <w:rsid w:val="00F41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0">
    <w:name w:val="Подпись к таблице (2)"/>
    <w:rsid w:val="00F41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paragraph" w:customStyle="1" w:styleId="ConsTitle">
    <w:name w:val="ConsTitle"/>
    <w:rsid w:val="00F41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">
    <w:name w:val="ConsPlusTitle"/>
    <w:rsid w:val="00F41D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F41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link w:val="250"/>
    <w:rsid w:val="00F41DF7"/>
    <w:rPr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a"/>
    <w:rsid w:val="00F41DF7"/>
    <w:pPr>
      <w:shd w:val="clear" w:color="auto" w:fill="FFFFFF"/>
      <w:spacing w:after="1200" w:line="0" w:lineRule="atLeast"/>
    </w:pPr>
    <w:rPr>
      <w:spacing w:val="10"/>
      <w:sz w:val="25"/>
      <w:szCs w:val="25"/>
    </w:rPr>
  </w:style>
  <w:style w:type="paragraph" w:styleId="ab">
    <w:name w:val="No Spacing"/>
    <w:uiPriority w:val="1"/>
    <w:qFormat/>
    <w:rsid w:val="00F4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41DF7"/>
    <w:rPr>
      <w:rFonts w:ascii="Arial" w:eastAsia="Times New Roman" w:hAnsi="Arial" w:cs="Arial"/>
      <w:sz w:val="20"/>
      <w:szCs w:val="20"/>
    </w:rPr>
  </w:style>
  <w:style w:type="character" w:customStyle="1" w:styleId="Bodytext">
    <w:name w:val="Body text_"/>
    <w:link w:val="Bodytext1"/>
    <w:locked/>
    <w:rsid w:val="00F41DF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F41DF7"/>
    <w:pPr>
      <w:shd w:val="clear" w:color="auto" w:fill="FFFFFF"/>
      <w:spacing w:before="720" w:after="720" w:line="240" w:lineRule="atLeast"/>
    </w:pPr>
    <w:rPr>
      <w:sz w:val="27"/>
      <w:szCs w:val="27"/>
    </w:rPr>
  </w:style>
  <w:style w:type="character" w:customStyle="1" w:styleId="26">
    <w:name w:val="Основной текст26"/>
    <w:rsid w:val="00F41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rsid w:val="00F41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rsid w:val="00F41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table" w:styleId="ac">
    <w:name w:val="Table Grid"/>
    <w:basedOn w:val="a2"/>
    <w:uiPriority w:val="59"/>
    <w:rsid w:val="00E73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CE74-CFD8-4970-89D1-E7254C9F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32</Pages>
  <Words>5028</Words>
  <Characters>28666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33</cp:revision>
  <cp:lastPrinted>2019-12-17T11:30:00Z</cp:lastPrinted>
  <dcterms:created xsi:type="dcterms:W3CDTF">2019-11-01T05:46:00Z</dcterms:created>
  <dcterms:modified xsi:type="dcterms:W3CDTF">2019-12-24T10:01:00Z</dcterms:modified>
</cp:coreProperties>
</file>