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61" w:rsidRPr="00F43BF9" w:rsidRDefault="00CA7B61" w:rsidP="00CA7B61">
      <w:pPr>
        <w:tabs>
          <w:tab w:val="left" w:pos="5954"/>
        </w:tabs>
        <w:spacing w:line="276" w:lineRule="auto"/>
        <w:jc w:val="center"/>
        <w:rPr>
          <w:b/>
          <w:sz w:val="28"/>
          <w:szCs w:val="28"/>
        </w:rPr>
      </w:pPr>
      <w:r w:rsidRPr="00F43BF9">
        <w:rPr>
          <w:noProof/>
          <w:spacing w:val="80"/>
          <w:sz w:val="28"/>
          <w:szCs w:val="28"/>
        </w:rPr>
        <w:drawing>
          <wp:inline distT="0" distB="0" distL="0" distR="0" wp14:anchorId="72C8B327" wp14:editId="188DD0B0">
            <wp:extent cx="466725" cy="695325"/>
            <wp:effectExtent l="0" t="0" r="9525" b="9525"/>
            <wp:docPr id="2" name="Рисунок 2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61" w:rsidRPr="00F43BF9" w:rsidRDefault="00CA7B61" w:rsidP="00CA7B61">
      <w:pPr>
        <w:tabs>
          <w:tab w:val="left" w:pos="5954"/>
        </w:tabs>
        <w:jc w:val="center"/>
        <w:rPr>
          <w:b/>
          <w:sz w:val="28"/>
          <w:szCs w:val="28"/>
        </w:rPr>
      </w:pPr>
      <w:r w:rsidRPr="00F43BF9">
        <w:rPr>
          <w:b/>
          <w:sz w:val="28"/>
          <w:szCs w:val="28"/>
        </w:rPr>
        <w:t>ПОСТАНОВЛЕНИЕ</w:t>
      </w:r>
    </w:p>
    <w:p w:rsidR="00CA7B61" w:rsidRPr="00F43BF9" w:rsidRDefault="00CA7B61" w:rsidP="00CA7B61">
      <w:pPr>
        <w:tabs>
          <w:tab w:val="left" w:pos="5954"/>
        </w:tabs>
        <w:spacing w:after="240"/>
        <w:jc w:val="center"/>
        <w:rPr>
          <w:b/>
          <w:sz w:val="28"/>
          <w:szCs w:val="28"/>
        </w:rPr>
      </w:pPr>
    </w:p>
    <w:p w:rsidR="00CA7B61" w:rsidRPr="00F43BF9" w:rsidRDefault="00CA7B61" w:rsidP="00CA7B61">
      <w:pPr>
        <w:tabs>
          <w:tab w:val="left" w:pos="5954"/>
        </w:tabs>
        <w:spacing w:line="276" w:lineRule="auto"/>
        <w:jc w:val="center"/>
        <w:rPr>
          <w:b/>
          <w:sz w:val="28"/>
          <w:szCs w:val="28"/>
        </w:rPr>
      </w:pPr>
      <w:r w:rsidRPr="00F43BF9">
        <w:rPr>
          <w:b/>
          <w:sz w:val="28"/>
          <w:szCs w:val="28"/>
        </w:rPr>
        <w:t>АДМИНИСТРАЦИИ ГАЙНСКОГО МУНИЦИПАЛЬНОГО  ОКРУГА</w:t>
      </w:r>
    </w:p>
    <w:p w:rsidR="00CA7B61" w:rsidRPr="00F43BF9" w:rsidRDefault="00CA7B61" w:rsidP="00CA7B61">
      <w:pPr>
        <w:tabs>
          <w:tab w:val="left" w:pos="5954"/>
        </w:tabs>
        <w:spacing w:line="276" w:lineRule="auto"/>
        <w:jc w:val="center"/>
        <w:rPr>
          <w:b/>
          <w:sz w:val="28"/>
          <w:szCs w:val="28"/>
        </w:rPr>
      </w:pPr>
      <w:r w:rsidRPr="00F43BF9">
        <w:rPr>
          <w:b/>
          <w:sz w:val="28"/>
          <w:szCs w:val="28"/>
        </w:rPr>
        <w:t>ПЕРМСКОГО КРАЯ</w:t>
      </w:r>
    </w:p>
    <w:p w:rsidR="00CA7B61" w:rsidRPr="00F43BF9" w:rsidRDefault="00CA7B61" w:rsidP="00CA7B61">
      <w:pPr>
        <w:tabs>
          <w:tab w:val="left" w:pos="5954"/>
        </w:tabs>
        <w:rPr>
          <w:sz w:val="28"/>
          <w:szCs w:val="28"/>
        </w:rPr>
      </w:pPr>
    </w:p>
    <w:p w:rsidR="00CA7B61" w:rsidRPr="00F43BF9" w:rsidRDefault="00CA7B61" w:rsidP="00CA7B61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24.06</w:t>
      </w:r>
      <w:r w:rsidRPr="00F43BF9">
        <w:rPr>
          <w:sz w:val="28"/>
          <w:szCs w:val="28"/>
        </w:rPr>
        <w:t xml:space="preserve">.2021                                                                                         №  </w:t>
      </w:r>
      <w:r>
        <w:rPr>
          <w:sz w:val="28"/>
          <w:szCs w:val="28"/>
        </w:rPr>
        <w:t>530</w:t>
      </w:r>
    </w:p>
    <w:p w:rsidR="00CA7B61" w:rsidRPr="00F43BF9" w:rsidRDefault="00CA7B61" w:rsidP="00CA7B61">
      <w:pPr>
        <w:tabs>
          <w:tab w:val="left" w:pos="5954"/>
        </w:tabs>
        <w:rPr>
          <w:b/>
          <w:sz w:val="28"/>
          <w:szCs w:val="28"/>
        </w:rPr>
      </w:pPr>
      <w:r w:rsidRPr="00F43B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A7B61" w:rsidRPr="00F43BF9" w:rsidRDefault="00CA7B61" w:rsidP="00CA7B61">
      <w:pPr>
        <w:tabs>
          <w:tab w:val="left" w:pos="5954"/>
        </w:tabs>
        <w:rPr>
          <w:b/>
          <w:sz w:val="28"/>
          <w:szCs w:val="28"/>
        </w:rPr>
      </w:pPr>
      <w:r w:rsidRPr="00F43BF9">
        <w:rPr>
          <w:b/>
          <w:sz w:val="28"/>
          <w:szCs w:val="28"/>
        </w:rPr>
        <w:t>О внесении изменений в постановление</w:t>
      </w:r>
    </w:p>
    <w:p w:rsidR="00CA7B61" w:rsidRPr="00F43BF9" w:rsidRDefault="00CA7B61" w:rsidP="00CA7B61">
      <w:pPr>
        <w:tabs>
          <w:tab w:val="left" w:pos="5954"/>
        </w:tabs>
        <w:rPr>
          <w:b/>
          <w:sz w:val="28"/>
          <w:szCs w:val="28"/>
        </w:rPr>
      </w:pPr>
      <w:r w:rsidRPr="00F43BF9">
        <w:rPr>
          <w:b/>
          <w:sz w:val="28"/>
          <w:szCs w:val="28"/>
        </w:rPr>
        <w:t xml:space="preserve">администрации Гайнского </w:t>
      </w:r>
      <w:proofErr w:type="gramStart"/>
      <w:r w:rsidRPr="00F43BF9">
        <w:rPr>
          <w:b/>
          <w:sz w:val="28"/>
          <w:szCs w:val="28"/>
        </w:rPr>
        <w:t>муниципального</w:t>
      </w:r>
      <w:proofErr w:type="gramEnd"/>
      <w:r w:rsidRPr="00F43BF9">
        <w:rPr>
          <w:b/>
          <w:sz w:val="28"/>
          <w:szCs w:val="28"/>
        </w:rPr>
        <w:t xml:space="preserve"> </w:t>
      </w:r>
    </w:p>
    <w:p w:rsidR="00CA7B61" w:rsidRPr="00F43BF9" w:rsidRDefault="00CA7B61" w:rsidP="00CA7B61">
      <w:pPr>
        <w:tabs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округа от  19.02.2021  №11</w:t>
      </w:r>
      <w:r w:rsidRPr="00F43BF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«Об утверждении</w:t>
      </w:r>
    </w:p>
    <w:p w:rsidR="00CA7B61" w:rsidRPr="00F43BF9" w:rsidRDefault="00CA7B61" w:rsidP="00CA7B61">
      <w:pPr>
        <w:tabs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экспертной комиссии администрации</w:t>
      </w:r>
      <w:r w:rsidRPr="00F43BF9">
        <w:rPr>
          <w:b/>
          <w:sz w:val="28"/>
          <w:szCs w:val="28"/>
        </w:rPr>
        <w:t xml:space="preserve"> Гайнского </w:t>
      </w:r>
    </w:p>
    <w:p w:rsidR="00CA7B61" w:rsidRDefault="00CA7B61" w:rsidP="00CA7B61">
      <w:pPr>
        <w:tabs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для оценки предложений</w:t>
      </w:r>
    </w:p>
    <w:p w:rsidR="00CA7B61" w:rsidRDefault="00CA7B61" w:rsidP="00CA7B61">
      <w:pPr>
        <w:tabs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мест, нахождение в которых может</w:t>
      </w:r>
    </w:p>
    <w:p w:rsidR="00CA7B61" w:rsidRPr="00F43BF9" w:rsidRDefault="00CA7B61" w:rsidP="00CA7B61">
      <w:pPr>
        <w:tabs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причинить вред здоровью детей»</w:t>
      </w:r>
    </w:p>
    <w:p w:rsidR="00CA7B61" w:rsidRDefault="00CA7B61" w:rsidP="00CA7B61">
      <w:pPr>
        <w:tabs>
          <w:tab w:val="left" w:pos="5954"/>
        </w:tabs>
        <w:rPr>
          <w:b/>
          <w:sz w:val="28"/>
          <w:szCs w:val="28"/>
        </w:rPr>
      </w:pPr>
      <w:r w:rsidRPr="00F43BF9">
        <w:rPr>
          <w:b/>
          <w:sz w:val="28"/>
          <w:szCs w:val="28"/>
        </w:rPr>
        <w:t xml:space="preserve">  </w:t>
      </w:r>
    </w:p>
    <w:p w:rsidR="00CA7B61" w:rsidRPr="00F43BF9" w:rsidRDefault="00CA7B61" w:rsidP="00CA7B61">
      <w:pPr>
        <w:tabs>
          <w:tab w:val="left" w:pos="5954"/>
        </w:tabs>
        <w:rPr>
          <w:b/>
          <w:sz w:val="28"/>
          <w:szCs w:val="28"/>
        </w:rPr>
      </w:pPr>
    </w:p>
    <w:p w:rsidR="00CA7B61" w:rsidRPr="00F43BF9" w:rsidRDefault="00CA7B61" w:rsidP="00CA7B61">
      <w:pPr>
        <w:tabs>
          <w:tab w:val="left" w:pos="5954"/>
        </w:tabs>
        <w:jc w:val="both"/>
        <w:rPr>
          <w:sz w:val="28"/>
          <w:szCs w:val="28"/>
        </w:rPr>
      </w:pPr>
      <w:r w:rsidRPr="00F43B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в соответствии с действующим законодательством,</w:t>
      </w:r>
    </w:p>
    <w:p w:rsidR="00CA7B61" w:rsidRPr="00F43BF9" w:rsidRDefault="00CA7B61" w:rsidP="00CA7B61">
      <w:pPr>
        <w:tabs>
          <w:tab w:val="left" w:pos="5954"/>
        </w:tabs>
        <w:jc w:val="both"/>
        <w:rPr>
          <w:sz w:val="28"/>
          <w:szCs w:val="28"/>
        </w:rPr>
      </w:pPr>
      <w:r w:rsidRPr="00F43BF9">
        <w:rPr>
          <w:sz w:val="28"/>
          <w:szCs w:val="28"/>
        </w:rPr>
        <w:t xml:space="preserve"> администрация Гайнского муниципального  округа  ПОСТАНОВЛЯЕТ:</w:t>
      </w:r>
    </w:p>
    <w:p w:rsidR="00CA7B61" w:rsidRPr="00F43BF9" w:rsidRDefault="00CA7B61" w:rsidP="00CA7B61">
      <w:pPr>
        <w:tabs>
          <w:tab w:val="left" w:pos="5954"/>
        </w:tabs>
        <w:jc w:val="both"/>
        <w:rPr>
          <w:sz w:val="28"/>
          <w:szCs w:val="28"/>
        </w:rPr>
      </w:pPr>
    </w:p>
    <w:p w:rsidR="00CA7B61" w:rsidRPr="00F43BF9" w:rsidRDefault="00CA7B61" w:rsidP="00CA7B61">
      <w:pPr>
        <w:tabs>
          <w:tab w:val="left" w:pos="5954"/>
        </w:tabs>
        <w:jc w:val="both"/>
        <w:rPr>
          <w:sz w:val="28"/>
          <w:szCs w:val="28"/>
        </w:rPr>
      </w:pPr>
      <w:r w:rsidRPr="00F43BF9">
        <w:rPr>
          <w:sz w:val="28"/>
          <w:szCs w:val="28"/>
        </w:rPr>
        <w:t>1.Внести в постановление  администрации Гайнско</w:t>
      </w:r>
      <w:r>
        <w:rPr>
          <w:sz w:val="28"/>
          <w:szCs w:val="28"/>
        </w:rPr>
        <w:t xml:space="preserve">го муниципального  округа  от 19.02.2021  № 118 «Об утверждении экспертной комиссии администрации Гайнского муниципального округа для оценки предложений об определении мест, нахождение в которых может причинить вред здоровью детей», </w:t>
      </w:r>
      <w:r w:rsidRPr="00F43BF9">
        <w:rPr>
          <w:sz w:val="28"/>
          <w:szCs w:val="28"/>
        </w:rPr>
        <w:t xml:space="preserve"> следующие изменения:</w:t>
      </w:r>
    </w:p>
    <w:p w:rsidR="00CA7B61" w:rsidRPr="00F43BF9" w:rsidRDefault="00CA7B61" w:rsidP="00CA7B61">
      <w:pPr>
        <w:tabs>
          <w:tab w:val="left" w:pos="5954"/>
        </w:tabs>
        <w:jc w:val="both"/>
        <w:rPr>
          <w:sz w:val="28"/>
          <w:szCs w:val="28"/>
        </w:rPr>
      </w:pPr>
      <w:r w:rsidRPr="00F43BF9">
        <w:rPr>
          <w:sz w:val="28"/>
          <w:szCs w:val="28"/>
        </w:rPr>
        <w:t>1.1. Выве</w:t>
      </w:r>
      <w:r>
        <w:rPr>
          <w:sz w:val="28"/>
          <w:szCs w:val="28"/>
        </w:rPr>
        <w:t>сти из состава экспертной</w:t>
      </w:r>
      <w:r w:rsidRPr="00F43BF9">
        <w:rPr>
          <w:sz w:val="28"/>
          <w:szCs w:val="28"/>
        </w:rPr>
        <w:t xml:space="preserve"> комиссии Гайнского муниципального округа:</w:t>
      </w:r>
    </w:p>
    <w:p w:rsidR="00CA7B61" w:rsidRPr="00F43BF9" w:rsidRDefault="00CA7B61" w:rsidP="00CA7B61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«главного специалиста, ответственного секретаря Комиссии по делам несовершеннолетних и защите их прав Гайнского муниципального округа», секретарь</w:t>
      </w:r>
      <w:r w:rsidRPr="00F43BF9">
        <w:rPr>
          <w:sz w:val="28"/>
          <w:szCs w:val="28"/>
        </w:rPr>
        <w:t xml:space="preserve"> комиссии</w:t>
      </w:r>
    </w:p>
    <w:p w:rsidR="00CA7B61" w:rsidRPr="00F43BF9" w:rsidRDefault="00CA7B61" w:rsidP="00CA7B61">
      <w:pPr>
        <w:tabs>
          <w:tab w:val="left" w:pos="5954"/>
        </w:tabs>
        <w:jc w:val="both"/>
        <w:rPr>
          <w:sz w:val="28"/>
          <w:szCs w:val="28"/>
        </w:rPr>
      </w:pPr>
      <w:r w:rsidRPr="00F43BF9">
        <w:rPr>
          <w:sz w:val="28"/>
          <w:szCs w:val="28"/>
        </w:rPr>
        <w:t>1.2. Вв</w:t>
      </w:r>
      <w:r>
        <w:rPr>
          <w:sz w:val="28"/>
          <w:szCs w:val="28"/>
        </w:rPr>
        <w:t xml:space="preserve">ести в состав экспертной </w:t>
      </w:r>
      <w:r w:rsidRPr="00F43BF9">
        <w:rPr>
          <w:sz w:val="28"/>
          <w:szCs w:val="28"/>
        </w:rPr>
        <w:t>комиссии Гайнского муниципального округа:</w:t>
      </w:r>
    </w:p>
    <w:p w:rsidR="00CA7B61" w:rsidRPr="00F43BF9" w:rsidRDefault="00CA7B61" w:rsidP="00CA7B61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«заведующую территориальным отделом администрации Гайнского муниципального округа», секретарем </w:t>
      </w:r>
      <w:r w:rsidRPr="00F43BF9">
        <w:rPr>
          <w:sz w:val="28"/>
          <w:szCs w:val="28"/>
        </w:rPr>
        <w:t>комиссии</w:t>
      </w:r>
    </w:p>
    <w:p w:rsidR="00CA7B61" w:rsidRPr="00F43BF9" w:rsidRDefault="00CA7B61" w:rsidP="00CA7B61">
      <w:pPr>
        <w:tabs>
          <w:tab w:val="left" w:pos="5954"/>
        </w:tabs>
        <w:jc w:val="both"/>
        <w:rPr>
          <w:sz w:val="28"/>
          <w:szCs w:val="28"/>
        </w:rPr>
      </w:pPr>
      <w:r w:rsidRPr="00F43BF9">
        <w:rPr>
          <w:sz w:val="28"/>
          <w:szCs w:val="28"/>
        </w:rPr>
        <w:t>2. 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CA7B61" w:rsidRPr="00F43BF9" w:rsidRDefault="00CA7B61" w:rsidP="00CA7B61">
      <w:pPr>
        <w:tabs>
          <w:tab w:val="left" w:pos="5954"/>
        </w:tabs>
        <w:jc w:val="both"/>
        <w:rPr>
          <w:sz w:val="28"/>
          <w:szCs w:val="28"/>
        </w:rPr>
      </w:pPr>
    </w:p>
    <w:p w:rsidR="00CA7B61" w:rsidRPr="00F43BF9" w:rsidRDefault="00CA7B61" w:rsidP="00CA7B61">
      <w:pPr>
        <w:tabs>
          <w:tab w:val="left" w:pos="5954"/>
        </w:tabs>
        <w:jc w:val="both"/>
        <w:rPr>
          <w:sz w:val="28"/>
          <w:szCs w:val="28"/>
        </w:rPr>
      </w:pPr>
    </w:p>
    <w:p w:rsidR="00CA7B61" w:rsidRPr="00F43BF9" w:rsidRDefault="00CA7B61" w:rsidP="00CA7B61">
      <w:pPr>
        <w:tabs>
          <w:tab w:val="left" w:pos="5954"/>
        </w:tabs>
        <w:jc w:val="both"/>
        <w:rPr>
          <w:sz w:val="28"/>
          <w:szCs w:val="28"/>
        </w:rPr>
      </w:pPr>
    </w:p>
    <w:p w:rsidR="00CA7B61" w:rsidRPr="00F43BF9" w:rsidRDefault="00CA7B61" w:rsidP="00CA7B61">
      <w:pPr>
        <w:tabs>
          <w:tab w:val="left" w:pos="5954"/>
        </w:tabs>
        <w:jc w:val="both"/>
        <w:rPr>
          <w:b/>
          <w:sz w:val="28"/>
          <w:szCs w:val="28"/>
        </w:rPr>
      </w:pPr>
      <w:r w:rsidRPr="00F43BF9">
        <w:rPr>
          <w:sz w:val="28"/>
          <w:szCs w:val="28"/>
        </w:rPr>
        <w:t>Глава муниципального  округа – глава  администрации</w:t>
      </w:r>
    </w:p>
    <w:p w:rsidR="00C53827" w:rsidRDefault="00CA7B61" w:rsidP="00CA7B61">
      <w:r w:rsidRPr="00F43BF9">
        <w:rPr>
          <w:sz w:val="28"/>
          <w:szCs w:val="28"/>
        </w:rPr>
        <w:t xml:space="preserve">Гайнского муниципального округа                                             </w:t>
      </w:r>
      <w:proofErr w:type="spellStart"/>
      <w:r w:rsidRPr="00F43BF9">
        <w:rPr>
          <w:sz w:val="28"/>
          <w:szCs w:val="28"/>
        </w:rPr>
        <w:t>Е.Г.Шалгинских</w:t>
      </w:r>
      <w:proofErr w:type="spellEnd"/>
      <w:r w:rsidRPr="00F43BF9">
        <w:rPr>
          <w:sz w:val="28"/>
          <w:szCs w:val="28"/>
        </w:rPr>
        <w:t xml:space="preserve">  </w:t>
      </w:r>
      <w:bookmarkStart w:id="0" w:name="_GoBack"/>
      <w:bookmarkEnd w:id="0"/>
    </w:p>
    <w:sectPr w:rsidR="00C5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98"/>
    <w:rsid w:val="00C53827"/>
    <w:rsid w:val="00CA7B61"/>
    <w:rsid w:val="00E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2021-06-30T08:03:00Z</dcterms:created>
  <dcterms:modified xsi:type="dcterms:W3CDTF">2021-06-30T08:03:00Z</dcterms:modified>
</cp:coreProperties>
</file>