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AB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28.01.2022</w:t>
            </w: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AB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A0E" w:rsidRDefault="00393B4A" w:rsidP="00573F69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73F69">
        <w:rPr>
          <w:rFonts w:ascii="Times New Roman" w:hAnsi="Times New Roman" w:cs="Times New Roman"/>
          <w:sz w:val="28"/>
          <w:szCs w:val="28"/>
        </w:rPr>
        <w:t>Порядка аттестации</w:t>
      </w:r>
    </w:p>
    <w:p w:rsidR="00573F69" w:rsidRDefault="00573F69" w:rsidP="00573F69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экспертов, привлекаемых к осуществлению</w:t>
      </w:r>
    </w:p>
    <w:p w:rsidR="00573F69" w:rsidRDefault="00573F69" w:rsidP="00573F69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в целях проведения мероприятий </w:t>
      </w:r>
    </w:p>
    <w:p w:rsidR="00573F69" w:rsidRDefault="00573F69" w:rsidP="00573F69">
      <w:pPr>
        <w:pStyle w:val="ConsPlusTitle"/>
        <w:spacing w:line="240" w:lineRule="exact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муниципального</w:t>
      </w:r>
      <w:r w:rsidR="006A2625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3F69" w:rsidRPr="00573F69" w:rsidRDefault="00A662D4" w:rsidP="00573F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   </w:t>
      </w:r>
      <w:r w:rsidR="00573F69" w:rsidRPr="00573F69">
        <w:rPr>
          <w:rFonts w:ascii="Times New Roman" w:hAnsi="Times New Roman"/>
          <w:sz w:val="28"/>
          <w:szCs w:val="28"/>
          <w:lang w:eastAsia="ru-RU"/>
        </w:rPr>
        <w:t>В соответствии с частью 1 стать</w:t>
      </w:r>
      <w:r w:rsidR="00573F69" w:rsidRPr="00573F6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573F69" w:rsidRPr="00573F69">
        <w:rPr>
          <w:rFonts w:ascii="Times New Roman" w:hAnsi="Times New Roman"/>
          <w:sz w:val="28"/>
          <w:szCs w:val="28"/>
          <w:lang w:eastAsia="ru-RU"/>
        </w:rPr>
        <w:t xml:space="preserve"> 33 Федерального закона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 </w:t>
      </w:r>
    </w:p>
    <w:p w:rsidR="00573F69" w:rsidRPr="00573F69" w:rsidRDefault="00573F69" w:rsidP="00573F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F69">
        <w:rPr>
          <w:rFonts w:ascii="Times New Roman" w:hAnsi="Times New Roman"/>
          <w:sz w:val="28"/>
          <w:szCs w:val="28"/>
          <w:lang w:eastAsia="ru-RU"/>
        </w:rPr>
        <w:t xml:space="preserve">администрация Гайнского муниципального округа </w:t>
      </w:r>
      <w:r w:rsidRPr="00573F69">
        <w:rPr>
          <w:rFonts w:ascii="Times New Roman" w:hAnsi="Times New Roman"/>
          <w:bCs/>
          <w:spacing w:val="20"/>
          <w:sz w:val="28"/>
          <w:szCs w:val="28"/>
          <w:lang w:eastAsia="ru-RU"/>
        </w:rPr>
        <w:t>ПОСТАНОВЛЯЕТ:</w:t>
      </w:r>
    </w:p>
    <w:p w:rsidR="00573F69" w:rsidRPr="00573F69" w:rsidRDefault="00573F69" w:rsidP="00573F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73F69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аттестации экспертов, привлекаемых к осуществлению экспертизы в целях проведения мероприятий по видам муниципального контроля (приложение № 1).</w:t>
      </w:r>
    </w:p>
    <w:p w:rsidR="00573F69" w:rsidRPr="00573F69" w:rsidRDefault="00573F69" w:rsidP="00573F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73F69">
        <w:rPr>
          <w:rFonts w:ascii="Times New Roman" w:hAnsi="Times New Roman"/>
          <w:sz w:val="28"/>
          <w:szCs w:val="28"/>
          <w:lang w:eastAsia="ru-RU"/>
        </w:rPr>
        <w:t>2. Утвердить Положение об аттестационной комиссии (приложение № 2).</w:t>
      </w:r>
    </w:p>
    <w:p w:rsidR="00573F69" w:rsidRPr="00573F69" w:rsidRDefault="00573F69" w:rsidP="00573F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73F69">
        <w:rPr>
          <w:rFonts w:ascii="Times New Roman" w:hAnsi="Times New Roman"/>
          <w:sz w:val="28"/>
          <w:szCs w:val="28"/>
          <w:lang w:eastAsia="ru-RU"/>
        </w:rPr>
        <w:t>3. Утвердить Правила формирования и ведения реестра сведений об аттестации экспертов, привлекаемых к проведению мероприятий по видам муниципального контроля (приложение № 3).</w:t>
      </w:r>
    </w:p>
    <w:p w:rsidR="00573F69" w:rsidRPr="00573F69" w:rsidRDefault="00573F69" w:rsidP="00573F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73F69">
        <w:rPr>
          <w:rFonts w:ascii="Times New Roman" w:hAnsi="Times New Roman"/>
          <w:sz w:val="28"/>
          <w:szCs w:val="28"/>
          <w:lang w:eastAsia="ru-RU"/>
        </w:rPr>
        <w:t>4. Определить, что отраслевые (функциональные) органы администрации Гайнского муниципального округа, в функции и полномочия которых входит осуществление вида муниципального контроля, являются ответственными за организацию проведения аттестации экспертов.</w:t>
      </w:r>
    </w:p>
    <w:p w:rsidR="00573F69" w:rsidRDefault="00573F69" w:rsidP="00573F6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73F69">
        <w:rPr>
          <w:rFonts w:ascii="Times New Roman" w:hAnsi="Times New Roman"/>
          <w:b/>
          <w:sz w:val="28"/>
          <w:szCs w:val="28"/>
        </w:rPr>
        <w:t xml:space="preserve">        </w:t>
      </w:r>
      <w:r w:rsidRPr="00573F69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573F69">
        <w:rPr>
          <w:rFonts w:ascii="Times New Roman" w:hAnsi="Times New Roman"/>
          <w:sz w:val="28"/>
          <w:szCs w:val="28"/>
        </w:rPr>
        <w:t>астоящее постановление в установленном порядке в соответствии с Уставом Гайнского муниципального округа.</w:t>
      </w:r>
    </w:p>
    <w:p w:rsidR="00573F69" w:rsidRDefault="00573F69" w:rsidP="00573F69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6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 01.01.2022.</w:t>
      </w:r>
    </w:p>
    <w:p w:rsidR="00D525D2" w:rsidRDefault="00D525D2" w:rsidP="00573F69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7. Контроль за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заместителя главы округа по экономике и финансам О.В. Харину.</w:t>
      </w:r>
    </w:p>
    <w:p w:rsidR="00573F69" w:rsidRDefault="00573F69" w:rsidP="00573F69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F69" w:rsidRDefault="00573F69" w:rsidP="00573F69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F69" w:rsidRDefault="00573F69" w:rsidP="00573F69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F69" w:rsidRPr="000B3B46" w:rsidRDefault="00573F69" w:rsidP="00573F6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573F69" w:rsidRDefault="00573F69" w:rsidP="00573F6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525D2" w:rsidRDefault="00573F69" w:rsidP="00D525D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округа                                             Е.Г. </w:t>
      </w:r>
      <w:proofErr w:type="spellStart"/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Шалгинских</w:t>
      </w:r>
      <w:proofErr w:type="spellEnd"/>
    </w:p>
    <w:p w:rsidR="006A2625" w:rsidRDefault="00D525D2" w:rsidP="00D525D2">
      <w:pPr>
        <w:pStyle w:val="a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</w:p>
    <w:p w:rsidR="00573F69" w:rsidRPr="00D525D2" w:rsidRDefault="006A2625" w:rsidP="00D525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573F69"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573F69" w:rsidRPr="00573F69" w:rsidRDefault="00573F69" w:rsidP="00573F69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3F69" w:rsidRPr="00573F69" w:rsidRDefault="00573F69" w:rsidP="00573F69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</w:p>
    <w:p w:rsidR="00573F69" w:rsidRPr="00573F69" w:rsidRDefault="00573F69" w:rsidP="00573F69">
      <w:pPr>
        <w:spacing w:after="0" w:line="320" w:lineRule="atLeast"/>
        <w:ind w:left="5674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B6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01.2022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AB6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аттестации экспертов, привлекаемых к осуществлению экспертизы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проведения мероприятий по видам муниципального контроля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Порядок)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Порядок регулирует порядок проведение аттестации экспертов, привлекаемых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проведения мероприятий по видам муниципального контроля.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Отраслевые (функциональные) органы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уполномоченный орган), в функции и полномочия которых входит осуществление вида муниципального контроля, организуют работу по проведению аттестации экспертов, привлекаемых к осуществлению экспертизы в целях проведения мероприятий по видам контроля.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Области и виды экспертиз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К областям и видам экспертиз, для проведения которых уполномоченному органу требуется привлечение экспертов, относятся: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2.1.1. Экспертиза при проведении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Гайнский муниципальный округ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Экспертиза при проведении муниципального земельного контроля на территории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Гайнский муниципальный округ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2.1.3. Экспертиза при проведении муниципального контроля в сфере благоустройства на территории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Гайнский муниципальный округ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2.1.4. Экспертиза при проведении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Гайнский муниципальный округ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Критерии аттестации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Критериями аттестации являются: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3.1.1. Наличие высшего образования.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Наличие не менее пяти лет стажа работы по специальности (направлению, соответствующему областям и видам экспертиз).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3.1.3. Наличие знаний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осуществлению экспертизы.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3.1.4. Наличие знаний федеральных законов и принимаемых в соответствии с ними нормативных правовых актов Российской Федерации.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3.1.5. Наличие профессиональных навыков (с учетом областей и видов экспертиз).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3.1.6. Обследование территорий, зданий, строений, сооружений, иных объектов, используемых при осуществлении производственной, хозяйственной и иной деятельности.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3.1.7. Проведение экспертиз, направленных на установление причинно-следственной связи выявленного нарушения обязательных требований с фактами причинения вреда.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3.1.8. Проведение работ, измерений и других мероприятий, необходимых при осуществлении соответствующего вида муниципального контроля.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3.1.9. Рассмотрение и экспертиза документов на предмет их соответствия требованиям в области соответствующего вида муниципального контроля.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3.1.10. Подготовка экспертного заключения и иных документов по результатам участия в контрольном мероприятии.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3.1.11. Пользование компьютерной техникой и другой оргтехникой, информационно-телекоммуникационными технологиями.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3.1.12. Проведение расчетов по определению размера вреда, который может быть причинен жизни, здоровью физических лиц, имуществу физических и юридических лиц.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3.1.13. Работа с разными источниками информации, с необходимыми средствами измерения в области соответствующего вида муниципального контроля.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3.1.14. Принятие и реализация в ходе проведения экспертизы решений, способствующих выполнению поставленных задач по проведению экспертизы.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3.1.15. Формулирование и обоснование выводов по виду муниципального контроля.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3.1.16. Использование информационно-коммуникационных технологий и программно-технических средств, необходимых для подготовки и оформления экспертных заключений.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Состав административных процедур рассмотрения документов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Гражданин, претендующий на получение аттестации (далее – заявитель), подает в уполномоченный орган следующие документы: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4.1.1. Заявление об аттестации по форме согласно приложению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 (далее – заявление),</w:t>
      </w:r>
      <w:r w:rsidRPr="00573F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включающее согласие на обработку и публикацию персональных данных заявителя в реестре экспертов.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4.1.2. Копии документов, соответствующих критериям аттестации экспертов, предусмотренным разделом 3 Порядка, с учетом областей и видов экспертиз, для проведения которых уполномоченному органу требуется привлечение экспертов: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4.1.2.1.Копии документов об образовании (в том числе, документов о дополнительном образовании).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4.1.2.2.Копии документов, подтверждающих наличие опыта работы (в том числе трудовой книжки, договоров об оказании услуг, выполнения работ).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4.1.2.3.Копии документов, подтверждающих наличие знаний в соответствующей сфере науки, техники, хозяйственной деятельности, знаний нормативно-правового регулирования, наличие профессиональных навыков (в том 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числе, должностные инструкции, свидетельства, удостоверения, сертификаты, аттестаты) (при их наличии).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Заявление и документы, указанные в подпункте 4.1.2 Порядка, могут быть поданы заявителем в уполномоченный орган лично, на адрес электронной почты: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gainy</w:t>
      </w:r>
      <w:proofErr w:type="spellEnd"/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посредством почтовой связи по адресу: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19650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Пермский край, п. Гайны, ул. Кашина, д. 41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Регистрация заявления осуществляется в день его поступления в уполномоченный орган.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В течение 5 рабочих дней со дня регистрации заявления уполномоченный орган принимает одно из следующих решений: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4.4.1.Решение о принятии документов к рассмотрению;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4.4.2.Решение о возврате документов без рассмотрения (принимается в случае несоответствия заявления форме, предусмотренной приложением к Порядку, а также в случае отсутствия документов, указанных в подпункте 4.1.2 Порядка).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4.5.О решении, принятом 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подпунктом 4.4.2 Порядка,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заявитель информируется посредством письма, направленного заказным почтовым отправлением с уведомлением о вручении на указанный в заявлении адрес места жительства или по электронной почте (при наличии) в течение 1 рабочего дня со дня принятия решения, либо, при наличии технической возможности, в форме электронного документа, подписываемого простой электронной подписью.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4.6.В случае принятия документов к рассмотрению в соответствии с подпунктом 4.4.1 </w:t>
      </w:r>
      <w:proofErr w:type="gramStart"/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</w:t>
      </w:r>
      <w:proofErr w:type="gramEnd"/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уполномоченный орган в срок, не превышающий 10 рабочих дней со дня регистрации заявления, проводит проверку документов на предмет соответствия заявителя критериям аттестации в части требований к образованию и стажу работы и принимает одно из следующих решений в форме распоряжения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4.6.1.Об отказе в аттестации заявителя – в случае несоответствия заявителя критериям аттестации в части требований к образованию, стажу работы.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4.6.2.О допуске заявителя к квалификационному экзамену – в случае представления заявителем документов в соответствии с пунктом 4.1 Порядка.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Уполномоченный орган уведомляет заявителя о принятом в соответствии с пунктом 4.6 Порядка решении в течение 1 рабочего дня со дня его принятия способом, указанным в пункте 4.5 Порядка.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В случае принятия решения о допуске заявителя к квалификационному экзамену ему сообщается дата, время и место проведения экзамена. Экзамен проводится в срок не позднее 45 рабочих дней с даты регистрации заявления.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Заявитель вправе направить в уполномоченный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Проведение квалификационного экзамена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Квалификационный экзамен проводится аттестационной комиссией (далее – Комиссия), действующей на основании положения об аттестационной комиссии, утвержденного правовым актом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 По просьбе заявителя Комиссия предоставляет возможность участия в квалификационном экзамене в дистанционной форме.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Перед началом квалификационного экзамена секретарь Комиссии осуществляет регистрацию граждан, претендующих на получение аттестации эксперта, которые предъявляют ему документы, удостоверяющие личность.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Квалификационный экзамен проводится в форме устного собеседования.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5.5. Перечень экзаменационных вопросов формируется отдельно для каждого вида экспертиз, для проведения которых уполномоченному органу требуется привлечение экспертов, и публикуется на официальном сайте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При проведении квалификационного экзамена заявителю предлагается ответить на вопросы по каждой из областей экспертиз, на проведение которых заявитель претендует в соответствии с поданным заявлением. Заявителю может быть задано не более трех вопросов по каждой из областей экспертиз.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В ходе проведения квалификационного экзамена заявителю запрещается: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законодательными и иными нормативными правовыми актами Российской Федерации, иными материалами;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средствами связи и компьютерной техникой;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покидать помещение, в котором проводится квалификационный экзамен, до его окончания.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5.8. При нарушении требований, установленных в </w:t>
      </w:r>
      <w:hyperlink r:id="rId6" w:history="1">
        <w:r w:rsidRPr="00573F6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пункте 5.7</w:t>
        </w:r>
      </w:hyperlink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Порядка, заявитель удаляется с экзамена и признается не соответствующим критериям аттестации.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При проведении квалификационного экзамена осуществляется аудио либо видеозапись.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 По итогам устного собеседования членами Комиссии принимается решение об оценке знаний заявителя («соответствует критериям аттестации» либо «не соответствует критериям аттестации»).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5.11. Результаты квалификационного экзамена отражаются в протоколе заседания Комиссии (далее – протокол).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5.12. В протоколе указываются: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уполномоченного органа;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заседания Комиссии и номер протокола;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инициалы присутствовавших членов Комиссии;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инициалы заявителей;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вопросы, заданные заявителю, и оценка его ответов на каждый из них («зачет» либо «незачет»);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квалификационного экзамена по каждому из заявителей («соответствует критериям аттестации» либо «не соответствует критериям аттестации»);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отметки о неявке заявителей;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особые мнения членов Комиссии.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5.13. Протокол оформляется в течение 3 рабочих дней с даты заседания Комиссии, подписывается всеми членами Комиссии, присутствовавшими на квалификационном экзамене, и утверждается председателем Комиссии.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5.14. На основании протокола уполномоченный орган в течение 7 рабочих дней с даты его оформления принимает одно из следующих решений: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5.14.1.Об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5.14.2.Об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5.15. Уполномоченный орган уведомляет заявителя о принятом в соответствии с пунктом 5.14 Порядка решении в течение 5 рабочих дней способом, указанным в пункте 4.5 Порядка. 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5.16. Решение, указанное в пункте 5.14 Порядка, оформляется распоряжением администрации города Нижнего Новгорода.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5.17. Уполномоченный орган готовит проект распоряжения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аттестации эксперта, привлекаемого к проведению мероприятий по контролю, либо проект распоряжения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отказе в аттестации эксперта.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5.18. Срок действия аттестации эксперта составляет 5 лет.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5.19. Решение о прекращении действия аттестации эксперта принимается уполномоченным органом в форме распоряжения в случае: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поступления в уполномоченный орган заявления эксперта о прекращении аттестации;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поступления в уполномоченный орган сведений о смерти эксперта;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подтверждения уполномоченным органом факта недостоверности или необъективности результатов деятельности эксперта.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5.20. О решении, принятом в соответствии с пунктом 5.19 Порядка, уполномоченный орган уведомляет заявителя в течение 5 рабочих дней способом, указанным в пункте 4.5 Порядка.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5.21. В случае принятия уполномоченным органом решения о прекращении действия аттестации эксперта согласие, данное в соответствии с подпунктом 4.1.1 Порядка, считается отозванным.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5.22. В течение 2 рабочих дней со дня принятия решения о прекращении действия аттестации эксперта уполномоченный орган исключает сведения об аттестации эксперта из реестра.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5.23. Эксперт, в отношении которого уполномоченным органом принято решение о прекращении действия аттестации по основаниям, предусмотренным абзацем 4 пункта 5.19 Порядка, вправе обратиться в уполномоченный орган для аттестации в соответствии с настоящим Порядком не ранее чем по истечении одного года со дня принятия соответствующего решения.</w:t>
      </w:r>
    </w:p>
    <w:p w:rsidR="006464AC" w:rsidRDefault="00573F69" w:rsidP="00573F69">
      <w:pPr>
        <w:spacing w:after="0" w:line="302" w:lineRule="atLeast"/>
        <w:ind w:left="7373" w:firstLine="43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‎</w:t>
      </w:r>
    </w:p>
    <w:p w:rsidR="006464AC" w:rsidRDefault="006464AC" w:rsidP="00573F69">
      <w:pPr>
        <w:spacing w:after="0" w:line="302" w:lineRule="atLeast"/>
        <w:ind w:left="7373" w:firstLine="43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7373" w:firstLine="43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25D2" w:rsidRDefault="00D525D2" w:rsidP="00573F69">
      <w:pPr>
        <w:spacing w:after="0" w:line="302" w:lineRule="atLeast"/>
        <w:ind w:left="7373" w:firstLine="43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25D2" w:rsidRDefault="00D525D2" w:rsidP="00573F69">
      <w:pPr>
        <w:spacing w:after="0" w:line="302" w:lineRule="atLeast"/>
        <w:ind w:left="7373" w:firstLine="43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25D2" w:rsidRDefault="00D525D2" w:rsidP="00573F69">
      <w:pPr>
        <w:spacing w:after="0" w:line="302" w:lineRule="atLeast"/>
        <w:ind w:left="7373" w:firstLine="43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F69" w:rsidRPr="00573F69" w:rsidRDefault="00573F69" w:rsidP="00573F69">
      <w:pPr>
        <w:spacing w:after="0" w:line="302" w:lineRule="atLeast"/>
        <w:ind w:left="7373" w:firstLine="43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573F69" w:rsidRPr="00573F69" w:rsidRDefault="00573F69" w:rsidP="00573F69">
      <w:pPr>
        <w:spacing w:after="0" w:line="302" w:lineRule="atLeast"/>
        <w:ind w:left="7373" w:firstLine="43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</w:t>
      </w:r>
    </w:p>
    <w:p w:rsidR="00573F69" w:rsidRPr="00573F69" w:rsidRDefault="00573F69" w:rsidP="006464AC">
      <w:pPr>
        <w:spacing w:after="0" w:line="259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администрацию </w:t>
      </w:r>
      <w:r w:rsidR="00646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Гайнского муниципального округа</w:t>
      </w:r>
    </w:p>
    <w:p w:rsidR="00573F69" w:rsidRPr="00573F69" w:rsidRDefault="00573F69" w:rsidP="00573F69">
      <w:pPr>
        <w:spacing w:after="0" w:line="259" w:lineRule="atLeast"/>
        <w:ind w:left="55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и адрес)</w:t>
      </w:r>
    </w:p>
    <w:p w:rsidR="00573F69" w:rsidRPr="00573F69" w:rsidRDefault="00573F69" w:rsidP="00573F69">
      <w:pPr>
        <w:spacing w:after="0" w:line="259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Заявление </w:t>
      </w:r>
    </w:p>
    <w:p w:rsidR="00573F69" w:rsidRPr="00573F69" w:rsidRDefault="00573F69" w:rsidP="00573F69">
      <w:pPr>
        <w:spacing w:after="0" w:line="259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аттестации экспертов, привлекаемых к проведению мероприятий</w:t>
      </w:r>
    </w:p>
    <w:p w:rsidR="00573F69" w:rsidRPr="00573F69" w:rsidRDefault="00573F69" w:rsidP="00573F69">
      <w:pPr>
        <w:spacing w:after="0" w:line="259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видам муниципального контроля</w:t>
      </w:r>
    </w:p>
    <w:p w:rsidR="00573F69" w:rsidRPr="00573F69" w:rsidRDefault="00573F69" w:rsidP="00573F69">
      <w:pPr>
        <w:spacing w:after="0" w:line="259" w:lineRule="atLeast"/>
        <w:ind w:firstLine="5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Фамилия, имя и отчество (при наличии) </w:t>
      </w:r>
    </w:p>
    <w:p w:rsidR="00573F69" w:rsidRPr="00573F69" w:rsidRDefault="00573F69" w:rsidP="00573F69">
      <w:pPr>
        <w:spacing w:after="0" w:line="259" w:lineRule="atLeast"/>
        <w:ind w:firstLine="5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Адрес места жительства: </w:t>
      </w:r>
    </w:p>
    <w:p w:rsidR="00573F69" w:rsidRPr="00573F69" w:rsidRDefault="00573F69" w:rsidP="00573F69">
      <w:pPr>
        <w:spacing w:after="0" w:line="259" w:lineRule="atLeast"/>
        <w:ind w:firstLine="5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Данные документа, удостоверяющего личность (номер, дата выдачи, орган, выдавший документ, код подразделения (при наличии): </w:t>
      </w:r>
    </w:p>
    <w:p w:rsidR="00573F69" w:rsidRPr="00573F69" w:rsidRDefault="00573F69" w:rsidP="00573F69">
      <w:pPr>
        <w:spacing w:after="0" w:line="259" w:lineRule="atLeast"/>
        <w:ind w:firstLine="5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Номер телефона и адрес электронной почты (если имеется): </w:t>
      </w:r>
    </w:p>
    <w:p w:rsidR="00573F69" w:rsidRPr="00573F69" w:rsidRDefault="00573F69" w:rsidP="00573F69">
      <w:pPr>
        <w:spacing w:after="0" w:line="259" w:lineRule="atLeast"/>
        <w:ind w:firstLine="5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Идентификационный номер налогоплательщика: </w:t>
      </w:r>
    </w:p>
    <w:p w:rsidR="00573F69" w:rsidRPr="00573F69" w:rsidRDefault="00573F69" w:rsidP="00573F69">
      <w:pPr>
        <w:spacing w:after="0" w:line="259" w:lineRule="atLeast"/>
        <w:ind w:firstLine="5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 Вид (виды) муниципального контроля: 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Область и вид экспертиз, для проведения которых администрации города Нижнего Новгорода требуется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экспертов ___________________________________________</w:t>
      </w:r>
    </w:p>
    <w:p w:rsidR="00573F69" w:rsidRPr="00573F69" w:rsidRDefault="00573F69" w:rsidP="00573F69">
      <w:pPr>
        <w:spacing w:after="0" w:line="259" w:lineRule="atLeast"/>
        <w:ind w:firstLine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 обработкой моих персональных данных, указанных в настоящем заявлении и прилагаемых документах, в целях и объеме, необходимых для проведения аттестации, ведения реестра сведений об аттестации экспертов, привлекаемых к проведению мероприятий по видам муниципального контроля, опубликования моих персональных данных в реестре экспертов, согласен.</w:t>
      </w:r>
    </w:p>
    <w:p w:rsidR="00573F69" w:rsidRPr="00573F69" w:rsidRDefault="00573F69" w:rsidP="00573F69">
      <w:pPr>
        <w:spacing w:after="0" w:line="259" w:lineRule="atLeast"/>
        <w:ind w:firstLine="5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В качестве индивидуального предпринимателя не зарегистрирован.</w:t>
      </w:r>
    </w:p>
    <w:p w:rsidR="00573F69" w:rsidRPr="00573F69" w:rsidRDefault="00573F69" w:rsidP="00573F69">
      <w:pPr>
        <w:spacing w:after="0" w:line="259" w:lineRule="atLeast"/>
        <w:ind w:firstLine="5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573F69" w:rsidRPr="00573F69" w:rsidRDefault="00573F69" w:rsidP="00573F69">
      <w:pPr>
        <w:spacing w:after="0" w:line="259" w:lineRule="atLeast"/>
        <w:ind w:firstLine="5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Копии документов об образовании (в том числе документов о дополнительном образовании).</w:t>
      </w:r>
    </w:p>
    <w:p w:rsidR="00573F69" w:rsidRPr="00573F69" w:rsidRDefault="00573F69" w:rsidP="00573F69">
      <w:pPr>
        <w:spacing w:after="0" w:line="259" w:lineRule="atLeast"/>
        <w:ind w:firstLine="5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Копии документов, подтверждающих наличие опыта работы (в том числе трудовой книжки, договоров об оказании услуг, выполнении работ).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573F69" w:rsidRPr="00573F69" w:rsidTr="008D056B">
        <w:trPr>
          <w:trHeight w:val="274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73F69" w:rsidRPr="00573F69" w:rsidTr="008D056B">
        <w:trPr>
          <w:trHeight w:val="274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F69" w:rsidRPr="00573F69" w:rsidRDefault="00573F69" w:rsidP="00573F69">
            <w:pPr>
              <w:spacing w:after="0" w:line="21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составления)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F69" w:rsidRPr="00573F69" w:rsidRDefault="00573F69" w:rsidP="00573F69">
            <w:pPr>
              <w:spacing w:after="0" w:line="21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F69" w:rsidRPr="00573F69" w:rsidRDefault="00573F69" w:rsidP="00573F69">
            <w:pPr>
              <w:spacing w:after="0" w:line="21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F69" w:rsidRPr="00573F69" w:rsidRDefault="00573F69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‎ПРИЛОЖЕНИЕ № 2</w:t>
      </w:r>
    </w:p>
    <w:p w:rsidR="00573F69" w:rsidRPr="00573F69" w:rsidRDefault="00573F69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3F69" w:rsidRPr="00573F69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</w:p>
    <w:p w:rsidR="00573F69" w:rsidRPr="00573F69" w:rsidRDefault="00573F69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B6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28.01.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01.2022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AB6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аттестационной комиссии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Общие требования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Положение об аттестационной комиссии (далее – Положение) регулирует деятельность аттестационной комиссии (далее – Комиссия) по проведению квалификационного экзамена при аттестации экспертов, привлекаемых администрацией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проведению мероприятий по контролю при осуществлении видов муниципального контроля.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Целью создания Комиссии является проведение квалификационного экзамена для граждан, претендующих на получение аттестации экспертов (далее – заявители) при осуществлении видов муниципального контроля.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Комиссия в своей деятельности руководствуется Конституцией Российской Федерации,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и настоящим Положением.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Состав Комиссии утверждается правовым актом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Организационно-методическое обеспечение деятельности Комиссии осуществляется отраслевым (функциональным) органом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функции и полномочия которого входит осуществление вида муниципального контроля.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Порядок формирования Комиссии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Комиссия состоит из председателя, заместителя председателя, секретаря и членов Комиссии.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Председатель Комиссии: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деятельность Комиссии;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распределяет обязанности между членами Комиссии;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 протоколы заседаний Комиссии.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В случае временного отсутствия председателя Комиссии его полномочия исполняет заместитель председателя Комиссии.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Секретарь Комиссии: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подготовку материалов к заседанию Комиссии;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оформляет протокол заседания Комиссии;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уведомляет о времени, месте, графике проведения заседания Комиссии;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направление необходимых материалов заявителям.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2.5.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В состав Комиссии могут включаться представители научных и образовательных учреждений, других организаций, приглашаемые в качестве независимых экспертов – специалистов по вопросам, связанным с осуществлением муниципального контроля без указания персональных данных экспертов.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Заседания Комиссии проводятся по мере поступления документов от Заявителя. О месте, дате и времени заседания Комиссии ее члены уведомляются секретарем Комиссии не позднее, чем за 3 рабочих дня до дня проведения заседания.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Заседания Комиссии считаются правомочными, если на них присутствуют не менее двух третей состава Комиссии.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Решение принимается Комиссией по каждому заявителю большинством голосов. При равенстве голосов голос председателя Комиссии является решающим.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 Протоколы заседаний Комиссии хранятся в отраслевом (функциональном) органе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функции и полномочия которого входит осуществление вида муниципального контроля.</w:t>
      </w: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4AC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F69" w:rsidRPr="00573F69" w:rsidRDefault="00573F69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  <w:t>‎ПРИЛОЖЕНИЕ № 3</w:t>
      </w:r>
    </w:p>
    <w:p w:rsidR="00573F69" w:rsidRPr="00573F69" w:rsidRDefault="00573F69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3F69" w:rsidRPr="00573F69" w:rsidRDefault="006464AC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</w:p>
    <w:p w:rsidR="00573F69" w:rsidRPr="00573F69" w:rsidRDefault="00573F69" w:rsidP="00573F69">
      <w:pPr>
        <w:spacing w:after="0" w:line="302" w:lineRule="atLeast"/>
        <w:ind w:left="567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B6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01.2022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AB6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bookmarkStart w:id="0" w:name="_GoBack"/>
      <w:bookmarkEnd w:id="0"/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и ведения реестра сведений об аттестации экспертов,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привлекаемых к проведению мероприятий по видам муниципального контроля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Правила)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Настоящие Правила устанавливают порядок формирования и ведения реестра сведений об аттестации экспертов, привлекаемых администрацией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уполномоченный орган) к проведению мероприятий при осуществлении видов муниципального контроля (далее – Реестр).</w:t>
      </w:r>
    </w:p>
    <w:p w:rsidR="00573F69" w:rsidRPr="00573F69" w:rsidRDefault="00573F69" w:rsidP="00573F69">
      <w:pPr>
        <w:spacing w:after="0" w:line="30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Требования к формированию и ведению Реестра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Формирование и ведение Реестра обеспечивается уполномоченным органом.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Формирование и ведение реестра уполномоченным органом осуществляются на бумажном носителе и в электронном виде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Ведение Реестра осуществляется секретарем аттестационной комиссии по проведению квалификационного экзамена при аттестации экспертов, привлекаемых администрацией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проведению мероприятий при осуществлении видов муниципального контроля (далее – Комиссия).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Основанием для внесения в Реестр записи является распоряжение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Гайнского муниципального округа 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аттестации эксперта, привлекаемого к проведению мероприятий при осуществлении видов муниципального контроля (далее – распоряжение).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Внесению в Реестр подлежат следующие сведения: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 и отчество (последнее при наличии) эксперта, привлекаемого уполномоченным органом к проведению мероприятий по контролю;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прекращении действия аттестации эксперта;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записи;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внесения в Реестр;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и номер распоряжения;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экспертизы в соответствии с видами экспертиз.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Реестр ведется по следующей форме:</w:t>
      </w:r>
    </w:p>
    <w:tbl>
      <w:tblPr>
        <w:tblW w:w="0" w:type="auto"/>
        <w:tblInd w:w="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84"/>
        <w:gridCol w:w="1398"/>
        <w:gridCol w:w="1788"/>
        <w:gridCol w:w="1015"/>
        <w:gridCol w:w="1464"/>
        <w:gridCol w:w="1383"/>
        <w:gridCol w:w="1312"/>
      </w:tblGrid>
      <w:tr w:rsidR="00573F69" w:rsidRPr="00573F69" w:rsidTr="008D056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прекращении действия аттестации эксперта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записи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экспертизы в соответствии с видами экспертиз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69" w:rsidRPr="00573F69" w:rsidRDefault="00573F69" w:rsidP="00573F69">
            <w:pPr>
              <w:spacing w:after="0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</w:tbl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2.7. Секретарь Комиссии в срок, не превышающий 3 рабочих дней со дня издания распоряжения, вносит в Реестр сведения, указанные в пункте 2.5 Правил.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органичен в соответствии с законодательством Российской Федерации.</w:t>
      </w:r>
    </w:p>
    <w:p w:rsidR="00573F69" w:rsidRPr="00573F69" w:rsidRDefault="00573F69" w:rsidP="00573F69">
      <w:pPr>
        <w:spacing w:after="0" w:line="302" w:lineRule="atLeast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 Сведения из Реестра размещаются на официальном сайте администрации </w:t>
      </w:r>
      <w:r w:rsidR="0064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Гайнского муниципального округа</w:t>
      </w:r>
      <w:r w:rsidRPr="0057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не позднее 3 рабочих дней со дня внесения в Реестр сведений, указанных в пункте 2.5 Правил.</w:t>
      </w:r>
    </w:p>
    <w:p w:rsidR="00573F69" w:rsidRPr="00573F69" w:rsidRDefault="00573F69" w:rsidP="00573F6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02BEF" w:rsidRPr="00902BEF" w:rsidRDefault="00902BEF" w:rsidP="00573F69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902BEF" w:rsidRPr="00902BEF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363" w:hanging="10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B3B46"/>
    <w:rsid w:val="00393B4A"/>
    <w:rsid w:val="00573F69"/>
    <w:rsid w:val="006464AC"/>
    <w:rsid w:val="006A2625"/>
    <w:rsid w:val="00902BEF"/>
    <w:rsid w:val="00A05BC3"/>
    <w:rsid w:val="00A37CFD"/>
    <w:rsid w:val="00A662D4"/>
    <w:rsid w:val="00AB6BE4"/>
    <w:rsid w:val="00B76720"/>
    <w:rsid w:val="00BD2A0E"/>
    <w:rsid w:val="00D525D2"/>
    <w:rsid w:val="00D75993"/>
    <w:rsid w:val="00E142CA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B4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Title">
    <w:name w:val="ConsPlusTitle"/>
    <w:rsid w:val="0039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.vetyutneva\Downloads\%D0%BF%D1%80%D0%BE%D0%B5%D0%BA%D1%82%20%D0%BF%D0%BE%D1%81%D0%BB%D0%B5%D0%B4%D0%BD%D0%B8%D0%B9%20%D0%B2%D0%B0%D1%80%D0%B8%D0%B0%D0%BD%D1%8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14</cp:revision>
  <cp:lastPrinted>2022-01-28T05:35:00Z</cp:lastPrinted>
  <dcterms:created xsi:type="dcterms:W3CDTF">2021-12-09T11:21:00Z</dcterms:created>
  <dcterms:modified xsi:type="dcterms:W3CDTF">2022-01-28T05:35:00Z</dcterms:modified>
</cp:coreProperties>
</file>