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D6C" w:rsidRDefault="00811D6C" w:rsidP="00811D6C">
      <w:pPr>
        <w:suppressAutoHyphens/>
        <w:jc w:val="center"/>
        <w:rPr>
          <w:b/>
          <w:bCs/>
          <w:smallCaps/>
          <w:spacing w:val="80"/>
          <w:sz w:val="32"/>
          <w:szCs w:val="32"/>
        </w:rPr>
      </w:pPr>
      <w:r>
        <w:rPr>
          <w:b/>
          <w:smallCaps/>
          <w:noProof/>
          <w:spacing w:val="80"/>
          <w:sz w:val="32"/>
        </w:rPr>
        <w:drawing>
          <wp:inline distT="0" distB="0" distL="0" distR="0">
            <wp:extent cx="457200" cy="685800"/>
            <wp:effectExtent l="0" t="0" r="0" b="0"/>
            <wp:docPr id="1" name="Рисунок 1" descr="Описание: Описание: Описание: Описание: Описание: Описание: Описание: 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D6C" w:rsidRDefault="00811D6C" w:rsidP="00811D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11D6C" w:rsidRDefault="00811D6C" w:rsidP="00811D6C">
      <w:pPr>
        <w:jc w:val="center"/>
        <w:rPr>
          <w:b/>
          <w:sz w:val="28"/>
          <w:szCs w:val="28"/>
        </w:rPr>
      </w:pPr>
    </w:p>
    <w:p w:rsidR="00811D6C" w:rsidRDefault="00811D6C" w:rsidP="00811D6C">
      <w:pPr>
        <w:jc w:val="center"/>
        <w:rPr>
          <w:b/>
          <w:caps/>
        </w:rPr>
      </w:pPr>
      <w:r>
        <w:rPr>
          <w:b/>
          <w:caps/>
          <w:sz w:val="28"/>
          <w:szCs w:val="28"/>
        </w:rPr>
        <w:t>администрации</w:t>
      </w:r>
      <w:r>
        <w:rPr>
          <w:b/>
          <w:caps/>
        </w:rPr>
        <w:t xml:space="preserve"> </w:t>
      </w:r>
      <w:r>
        <w:rPr>
          <w:b/>
          <w:caps/>
          <w:sz w:val="28"/>
          <w:szCs w:val="28"/>
        </w:rPr>
        <w:t xml:space="preserve">Гайнского муниципального </w:t>
      </w:r>
      <w:r w:rsidR="001D6358">
        <w:rPr>
          <w:b/>
          <w:caps/>
          <w:sz w:val="28"/>
          <w:szCs w:val="28"/>
        </w:rPr>
        <w:t>ОКРУГА</w:t>
      </w:r>
    </w:p>
    <w:p w:rsidR="00811D6C" w:rsidRDefault="00811D6C" w:rsidP="00811D6C">
      <w:pPr>
        <w:jc w:val="center"/>
        <w:rPr>
          <w:b/>
          <w:caps/>
        </w:rPr>
      </w:pPr>
      <w:r>
        <w:rPr>
          <w:b/>
          <w:caps/>
          <w:sz w:val="28"/>
          <w:szCs w:val="28"/>
        </w:rPr>
        <w:t>ПЕРМСКОГО КРАЯ</w:t>
      </w:r>
      <w:r>
        <w:rPr>
          <w:b/>
          <w:caps/>
        </w:rPr>
        <w:t xml:space="preserve"> </w:t>
      </w:r>
    </w:p>
    <w:p w:rsidR="00811D6C" w:rsidRDefault="00811D6C" w:rsidP="00811D6C">
      <w:pPr>
        <w:jc w:val="center"/>
        <w:rPr>
          <w:b/>
          <w:caps/>
        </w:rPr>
      </w:pPr>
      <w:r>
        <w:rPr>
          <w:b/>
          <w:caps/>
        </w:rPr>
        <w:t xml:space="preserve"> </w:t>
      </w:r>
    </w:p>
    <w:p w:rsidR="00811D6C" w:rsidRDefault="00811D6C" w:rsidP="00811D6C">
      <w:pPr>
        <w:pStyle w:val="a3"/>
        <w:rPr>
          <w:rFonts w:ascii="Times New Roman" w:hAnsi="Times New Roman"/>
          <w:spacing w:val="80"/>
          <w:sz w:val="32"/>
          <w:szCs w:val="32"/>
        </w:rPr>
      </w:pPr>
    </w:p>
    <w:p w:rsidR="00811D6C" w:rsidRDefault="00811D6C" w:rsidP="00811D6C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74"/>
        <w:gridCol w:w="6480"/>
        <w:gridCol w:w="498"/>
        <w:gridCol w:w="770"/>
      </w:tblGrid>
      <w:tr w:rsidR="00811D6C" w:rsidTr="00811D6C">
        <w:trPr>
          <w:jc w:val="center"/>
        </w:trPr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11D6C" w:rsidRDefault="00FF31A7" w:rsidP="00811D6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06.07.2022</w:t>
            </w:r>
          </w:p>
        </w:tc>
        <w:tc>
          <w:tcPr>
            <w:tcW w:w="6480" w:type="dxa"/>
          </w:tcPr>
          <w:p w:rsidR="00811D6C" w:rsidRDefault="00811D6C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9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11D6C" w:rsidRDefault="00811D6C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11D6C" w:rsidRDefault="00FF31A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513</w:t>
            </w:r>
            <w:bookmarkStart w:id="0" w:name="_GoBack"/>
            <w:bookmarkEnd w:id="0"/>
          </w:p>
        </w:tc>
      </w:tr>
    </w:tbl>
    <w:p w:rsidR="00811D6C" w:rsidRDefault="00811D6C" w:rsidP="00811D6C">
      <w:pPr>
        <w:jc w:val="center"/>
        <w:rPr>
          <w:sz w:val="28"/>
          <w:szCs w:val="28"/>
        </w:rPr>
      </w:pPr>
    </w:p>
    <w:p w:rsidR="00811D6C" w:rsidRDefault="00811D6C" w:rsidP="00811D6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административный </w:t>
      </w:r>
    </w:p>
    <w:p w:rsidR="009B0D25" w:rsidRDefault="00811D6C" w:rsidP="00811D6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регламент предоставления </w:t>
      </w:r>
      <w:r w:rsidR="009B0D25">
        <w:rPr>
          <w:b/>
          <w:sz w:val="28"/>
          <w:szCs w:val="28"/>
        </w:rPr>
        <w:t xml:space="preserve">администрацией </w:t>
      </w:r>
    </w:p>
    <w:p w:rsidR="00811D6C" w:rsidRDefault="009B0D25" w:rsidP="00811D6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Гайнского муниципального округа </w:t>
      </w:r>
      <w:r w:rsidR="00811D6C">
        <w:rPr>
          <w:b/>
          <w:sz w:val="28"/>
          <w:szCs w:val="28"/>
        </w:rPr>
        <w:t xml:space="preserve">муниципальной </w:t>
      </w:r>
    </w:p>
    <w:p w:rsidR="00407849" w:rsidRPr="00407849" w:rsidRDefault="00811D6C" w:rsidP="00407849">
      <w:pPr>
        <w:keepNext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услуги </w:t>
      </w:r>
      <w:r w:rsidRPr="006E0FA9">
        <w:rPr>
          <w:rFonts w:eastAsiaTheme="minorHAnsi"/>
          <w:b/>
          <w:sz w:val="28"/>
          <w:szCs w:val="28"/>
          <w:lang w:eastAsia="en-US"/>
        </w:rPr>
        <w:t>«</w:t>
      </w:r>
      <w:r w:rsidR="00407849" w:rsidRPr="00407849">
        <w:rPr>
          <w:b/>
          <w:sz w:val="28"/>
          <w:szCs w:val="28"/>
        </w:rPr>
        <w:t>Заключение соглашения об установлении</w:t>
      </w:r>
    </w:p>
    <w:p w:rsidR="00407849" w:rsidRPr="00407849" w:rsidRDefault="00407849" w:rsidP="00407849">
      <w:pPr>
        <w:keepNext/>
        <w:widowControl/>
        <w:autoSpaceDE/>
        <w:autoSpaceDN/>
        <w:adjustRightInd/>
        <w:jc w:val="both"/>
        <w:outlineLvl w:val="0"/>
        <w:rPr>
          <w:b/>
          <w:sz w:val="28"/>
          <w:szCs w:val="28"/>
        </w:rPr>
      </w:pPr>
      <w:r w:rsidRPr="00407849">
        <w:rPr>
          <w:b/>
          <w:sz w:val="28"/>
          <w:szCs w:val="28"/>
        </w:rPr>
        <w:t>сервитута в отношении земельных участков,</w:t>
      </w:r>
    </w:p>
    <w:p w:rsidR="00407849" w:rsidRPr="00407849" w:rsidRDefault="00407849" w:rsidP="00407849">
      <w:pPr>
        <w:keepNext/>
        <w:widowControl/>
        <w:autoSpaceDE/>
        <w:autoSpaceDN/>
        <w:adjustRightInd/>
        <w:jc w:val="both"/>
        <w:outlineLvl w:val="0"/>
        <w:rPr>
          <w:b/>
          <w:sz w:val="28"/>
          <w:szCs w:val="28"/>
        </w:rPr>
      </w:pPr>
      <w:r w:rsidRPr="00407849">
        <w:rPr>
          <w:b/>
          <w:sz w:val="28"/>
          <w:szCs w:val="28"/>
        </w:rPr>
        <w:t>находящихся в муниципальной собственности</w:t>
      </w:r>
    </w:p>
    <w:p w:rsidR="00407849" w:rsidRPr="00407849" w:rsidRDefault="00407849" w:rsidP="00407849">
      <w:pPr>
        <w:keepNext/>
        <w:widowControl/>
        <w:autoSpaceDE/>
        <w:autoSpaceDN/>
        <w:adjustRightInd/>
        <w:jc w:val="both"/>
        <w:outlineLvl w:val="0"/>
        <w:rPr>
          <w:b/>
          <w:sz w:val="28"/>
          <w:szCs w:val="28"/>
        </w:rPr>
      </w:pPr>
      <w:r w:rsidRPr="00407849">
        <w:rPr>
          <w:b/>
          <w:sz w:val="28"/>
          <w:szCs w:val="28"/>
        </w:rPr>
        <w:t>муниципального образования или государственная</w:t>
      </w:r>
    </w:p>
    <w:p w:rsidR="00407849" w:rsidRPr="00407849" w:rsidRDefault="00407849" w:rsidP="00407849">
      <w:pPr>
        <w:keepNext/>
        <w:widowControl/>
        <w:autoSpaceDE/>
        <w:autoSpaceDN/>
        <w:adjustRightInd/>
        <w:jc w:val="both"/>
        <w:outlineLvl w:val="0"/>
        <w:rPr>
          <w:b/>
          <w:sz w:val="28"/>
          <w:szCs w:val="28"/>
        </w:rPr>
      </w:pPr>
      <w:r w:rsidRPr="00407849">
        <w:rPr>
          <w:b/>
          <w:sz w:val="28"/>
          <w:szCs w:val="28"/>
        </w:rPr>
        <w:t>собственность на которые не разграничена» в</w:t>
      </w:r>
    </w:p>
    <w:p w:rsidR="00873429" w:rsidRDefault="00407849" w:rsidP="00407849">
      <w:pPr>
        <w:keepNext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r w:rsidRPr="00407849">
        <w:rPr>
          <w:b/>
          <w:sz w:val="28"/>
          <w:szCs w:val="28"/>
        </w:rPr>
        <w:t>Гайнском муниципальном округе</w:t>
      </w:r>
      <w:r w:rsidR="00811D6C" w:rsidRPr="006E0FA9">
        <w:rPr>
          <w:rFonts w:eastAsiaTheme="minorHAnsi"/>
          <w:b/>
          <w:sz w:val="28"/>
          <w:szCs w:val="28"/>
          <w:lang w:eastAsia="en-US"/>
        </w:rPr>
        <w:t>»</w:t>
      </w:r>
      <w:r w:rsidR="00E93B95">
        <w:rPr>
          <w:rFonts w:eastAsiaTheme="minorHAnsi"/>
          <w:b/>
          <w:sz w:val="28"/>
          <w:szCs w:val="28"/>
          <w:lang w:eastAsia="en-US"/>
        </w:rPr>
        <w:t>, утвержденный</w:t>
      </w:r>
      <w:r w:rsidR="00E17415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873429" w:rsidRDefault="00E93B95" w:rsidP="00873429">
      <w:pPr>
        <w:keepNext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постановлением администрации Гайнского</w:t>
      </w:r>
      <w:r w:rsidR="00E17415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E93B95" w:rsidRPr="00873429" w:rsidRDefault="00E93B95" w:rsidP="00873429">
      <w:pPr>
        <w:keepNext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муниципального </w:t>
      </w:r>
      <w:r w:rsidR="001D6358">
        <w:rPr>
          <w:rFonts w:eastAsiaTheme="minorHAnsi"/>
          <w:b/>
          <w:sz w:val="28"/>
          <w:szCs w:val="28"/>
          <w:lang w:eastAsia="en-US"/>
        </w:rPr>
        <w:t>округа</w:t>
      </w:r>
      <w:r>
        <w:rPr>
          <w:rFonts w:eastAsiaTheme="minorHAnsi"/>
          <w:b/>
          <w:sz w:val="28"/>
          <w:szCs w:val="28"/>
          <w:lang w:eastAsia="en-US"/>
        </w:rPr>
        <w:t xml:space="preserve"> от </w:t>
      </w:r>
      <w:r w:rsidR="002258A9">
        <w:rPr>
          <w:rFonts w:eastAsiaTheme="minorHAnsi"/>
          <w:b/>
          <w:sz w:val="28"/>
          <w:szCs w:val="28"/>
          <w:lang w:eastAsia="en-US"/>
        </w:rPr>
        <w:t>25</w:t>
      </w:r>
      <w:r w:rsidR="001D6358">
        <w:rPr>
          <w:rFonts w:eastAsiaTheme="minorHAnsi"/>
          <w:b/>
          <w:sz w:val="28"/>
          <w:szCs w:val="28"/>
          <w:lang w:eastAsia="en-US"/>
        </w:rPr>
        <w:t>.05.2020</w:t>
      </w:r>
      <w:r>
        <w:rPr>
          <w:rFonts w:eastAsiaTheme="minorHAnsi"/>
          <w:b/>
          <w:sz w:val="28"/>
          <w:szCs w:val="28"/>
          <w:lang w:eastAsia="en-US"/>
        </w:rPr>
        <w:t xml:space="preserve"> №</w:t>
      </w:r>
      <w:r w:rsidR="001D6358">
        <w:rPr>
          <w:rFonts w:eastAsiaTheme="minorHAnsi"/>
          <w:b/>
          <w:sz w:val="28"/>
          <w:szCs w:val="28"/>
          <w:lang w:eastAsia="en-US"/>
        </w:rPr>
        <w:t>3</w:t>
      </w:r>
      <w:r w:rsidR="002258A9">
        <w:rPr>
          <w:rFonts w:eastAsiaTheme="minorHAnsi"/>
          <w:b/>
          <w:sz w:val="28"/>
          <w:szCs w:val="28"/>
          <w:lang w:eastAsia="en-US"/>
        </w:rPr>
        <w:t>5</w:t>
      </w:r>
      <w:r w:rsidR="00407849">
        <w:rPr>
          <w:rFonts w:eastAsiaTheme="minorHAnsi"/>
          <w:b/>
          <w:sz w:val="28"/>
          <w:szCs w:val="28"/>
          <w:lang w:eastAsia="en-US"/>
        </w:rPr>
        <w:t>5</w:t>
      </w:r>
    </w:p>
    <w:p w:rsidR="00811D6C" w:rsidRPr="00811D6C" w:rsidRDefault="00811D6C" w:rsidP="00811D6C">
      <w:pPr>
        <w:outlineLvl w:val="0"/>
        <w:rPr>
          <w:b/>
          <w:sz w:val="28"/>
          <w:szCs w:val="28"/>
        </w:rPr>
      </w:pPr>
    </w:p>
    <w:p w:rsidR="00811D6C" w:rsidRDefault="00811D6C" w:rsidP="00811D6C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E93B95">
        <w:rPr>
          <w:sz w:val="28"/>
          <w:szCs w:val="28"/>
        </w:rPr>
        <w:t xml:space="preserve"> целях приведения нормативного правового акта</w:t>
      </w:r>
      <w:r w:rsidR="00AA02E7">
        <w:rPr>
          <w:sz w:val="28"/>
          <w:szCs w:val="28"/>
        </w:rPr>
        <w:t xml:space="preserve"> в </w:t>
      </w:r>
      <w:r w:rsidR="00BE041D">
        <w:rPr>
          <w:sz w:val="28"/>
          <w:szCs w:val="28"/>
        </w:rPr>
        <w:t>соответствие законодательству</w:t>
      </w:r>
      <w:r>
        <w:rPr>
          <w:sz w:val="28"/>
          <w:szCs w:val="28"/>
        </w:rPr>
        <w:t xml:space="preserve">, </w:t>
      </w:r>
    </w:p>
    <w:p w:rsidR="00513DA8" w:rsidRDefault="00811D6C" w:rsidP="00811D6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администрация Гайнского муниципального </w:t>
      </w:r>
      <w:r w:rsidR="001D6358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ПОСТАНОВЛЯЕТ:</w:t>
      </w:r>
    </w:p>
    <w:p w:rsidR="00A55218" w:rsidRPr="0097130D" w:rsidRDefault="00AA02E7" w:rsidP="00407849">
      <w:pPr>
        <w:keepNext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Внести в административный регламент</w:t>
      </w:r>
      <w:r w:rsidR="001836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предоставления </w:t>
      </w:r>
      <w:r w:rsidR="005255AD">
        <w:rPr>
          <w:sz w:val="28"/>
          <w:szCs w:val="28"/>
        </w:rPr>
        <w:t xml:space="preserve">администрацией Гайнского муниципального округа </w:t>
      </w:r>
      <w:r>
        <w:rPr>
          <w:sz w:val="28"/>
          <w:szCs w:val="28"/>
        </w:rPr>
        <w:t>муниципальной услуги «</w:t>
      </w:r>
      <w:r w:rsidR="00407849" w:rsidRPr="00407849">
        <w:rPr>
          <w:sz w:val="28"/>
          <w:szCs w:val="28"/>
        </w:rPr>
        <w:t>Заключение соглашения об установлении</w:t>
      </w:r>
      <w:r w:rsidR="00407849">
        <w:rPr>
          <w:sz w:val="28"/>
          <w:szCs w:val="28"/>
        </w:rPr>
        <w:t xml:space="preserve"> </w:t>
      </w:r>
      <w:r w:rsidR="00407849" w:rsidRPr="00407849">
        <w:rPr>
          <w:sz w:val="28"/>
          <w:szCs w:val="28"/>
        </w:rPr>
        <w:t>сервитута в отношении земельных участков,</w:t>
      </w:r>
      <w:r w:rsidR="00407849">
        <w:rPr>
          <w:sz w:val="28"/>
          <w:szCs w:val="28"/>
        </w:rPr>
        <w:t xml:space="preserve"> </w:t>
      </w:r>
      <w:r w:rsidR="00407849" w:rsidRPr="00407849">
        <w:rPr>
          <w:sz w:val="28"/>
          <w:szCs w:val="28"/>
        </w:rPr>
        <w:t>находящихся в муниципальной собственности</w:t>
      </w:r>
      <w:r w:rsidR="00407849">
        <w:rPr>
          <w:sz w:val="28"/>
          <w:szCs w:val="28"/>
        </w:rPr>
        <w:t xml:space="preserve"> </w:t>
      </w:r>
      <w:r w:rsidR="00407849" w:rsidRPr="00407849">
        <w:rPr>
          <w:sz w:val="28"/>
          <w:szCs w:val="28"/>
        </w:rPr>
        <w:t>муниципального образования или государственная</w:t>
      </w:r>
      <w:r w:rsidR="00407849">
        <w:rPr>
          <w:sz w:val="28"/>
          <w:szCs w:val="28"/>
        </w:rPr>
        <w:t xml:space="preserve"> </w:t>
      </w:r>
      <w:r w:rsidR="00407849" w:rsidRPr="00407849">
        <w:rPr>
          <w:sz w:val="28"/>
          <w:szCs w:val="28"/>
        </w:rPr>
        <w:t>собственность на которые не разграничена» в</w:t>
      </w:r>
      <w:r w:rsidR="00407849">
        <w:rPr>
          <w:sz w:val="28"/>
          <w:szCs w:val="28"/>
        </w:rPr>
        <w:t xml:space="preserve"> </w:t>
      </w:r>
      <w:r w:rsidR="00407849" w:rsidRPr="00407849">
        <w:rPr>
          <w:sz w:val="28"/>
          <w:szCs w:val="28"/>
        </w:rPr>
        <w:t>Гайнском муниципальном округе</w:t>
      </w:r>
      <w:r w:rsidRPr="005255AD">
        <w:rPr>
          <w:sz w:val="28"/>
          <w:szCs w:val="28"/>
        </w:rPr>
        <w:t xml:space="preserve">», утвержденный постановлением администрации Гайнского муниципального </w:t>
      </w:r>
      <w:r w:rsidR="001D6358" w:rsidRPr="005255AD">
        <w:rPr>
          <w:sz w:val="28"/>
          <w:szCs w:val="28"/>
        </w:rPr>
        <w:t>округа</w:t>
      </w:r>
      <w:r w:rsidRPr="005255AD">
        <w:rPr>
          <w:sz w:val="28"/>
          <w:szCs w:val="28"/>
        </w:rPr>
        <w:t xml:space="preserve"> от </w:t>
      </w:r>
      <w:r w:rsidR="002258A9">
        <w:rPr>
          <w:sz w:val="28"/>
          <w:szCs w:val="28"/>
        </w:rPr>
        <w:t>25</w:t>
      </w:r>
      <w:r w:rsidR="00620720" w:rsidRPr="005255AD">
        <w:rPr>
          <w:sz w:val="28"/>
          <w:szCs w:val="28"/>
        </w:rPr>
        <w:t>.05.20</w:t>
      </w:r>
      <w:r w:rsidR="001D6358" w:rsidRPr="005255AD">
        <w:rPr>
          <w:sz w:val="28"/>
          <w:szCs w:val="28"/>
        </w:rPr>
        <w:t>20</w:t>
      </w:r>
      <w:r w:rsidRPr="005255AD">
        <w:rPr>
          <w:sz w:val="28"/>
          <w:szCs w:val="28"/>
        </w:rPr>
        <w:t xml:space="preserve"> №</w:t>
      </w:r>
      <w:r w:rsidR="001D6358" w:rsidRPr="005255AD">
        <w:rPr>
          <w:sz w:val="28"/>
          <w:szCs w:val="28"/>
        </w:rPr>
        <w:t>3</w:t>
      </w:r>
      <w:r w:rsidR="002258A9">
        <w:rPr>
          <w:sz w:val="28"/>
          <w:szCs w:val="28"/>
        </w:rPr>
        <w:t>5</w:t>
      </w:r>
      <w:r w:rsidR="00407849">
        <w:rPr>
          <w:sz w:val="28"/>
          <w:szCs w:val="28"/>
        </w:rPr>
        <w:t>5</w:t>
      </w:r>
      <w:r w:rsidRPr="005255AD">
        <w:rPr>
          <w:sz w:val="28"/>
          <w:szCs w:val="28"/>
        </w:rPr>
        <w:t xml:space="preserve"> следующие изменения: </w:t>
      </w:r>
    </w:p>
    <w:p w:rsidR="000C6B9B" w:rsidRDefault="00A55218" w:rsidP="00A55218">
      <w:pPr>
        <w:pStyle w:val="a5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6B9B">
        <w:rPr>
          <w:sz w:val="28"/>
          <w:szCs w:val="28"/>
        </w:rPr>
        <w:t xml:space="preserve">         1.</w:t>
      </w:r>
      <w:r>
        <w:rPr>
          <w:sz w:val="28"/>
          <w:szCs w:val="28"/>
        </w:rPr>
        <w:t xml:space="preserve"> Пункт</w:t>
      </w:r>
      <w:r w:rsidR="00183687">
        <w:rPr>
          <w:sz w:val="28"/>
          <w:szCs w:val="28"/>
        </w:rPr>
        <w:t xml:space="preserve"> 2</w:t>
      </w:r>
      <w:r w:rsidR="00620720">
        <w:rPr>
          <w:sz w:val="28"/>
          <w:szCs w:val="28"/>
        </w:rPr>
        <w:t>.</w:t>
      </w:r>
      <w:r w:rsidR="005255AD">
        <w:rPr>
          <w:sz w:val="28"/>
          <w:szCs w:val="28"/>
        </w:rPr>
        <w:t>1</w:t>
      </w:r>
      <w:r w:rsidR="00873429">
        <w:rPr>
          <w:sz w:val="28"/>
          <w:szCs w:val="28"/>
        </w:rPr>
        <w:t>8</w:t>
      </w:r>
      <w:r w:rsidR="0062072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C4F9D">
        <w:rPr>
          <w:sz w:val="28"/>
          <w:szCs w:val="28"/>
        </w:rPr>
        <w:t xml:space="preserve">раздела 2 </w:t>
      </w:r>
      <w:r w:rsidR="000C6B9B">
        <w:rPr>
          <w:sz w:val="28"/>
          <w:szCs w:val="28"/>
        </w:rPr>
        <w:t xml:space="preserve">«Стандарт предоставления муниципальной услуги» </w:t>
      </w:r>
      <w:r>
        <w:rPr>
          <w:sz w:val="28"/>
          <w:szCs w:val="28"/>
        </w:rPr>
        <w:t xml:space="preserve">Административного регламента </w:t>
      </w:r>
      <w:r w:rsidR="004C5EB4">
        <w:rPr>
          <w:sz w:val="28"/>
          <w:szCs w:val="28"/>
        </w:rPr>
        <w:t>дополнить абзацами следующего содержания</w:t>
      </w:r>
      <w:r w:rsidR="00183687">
        <w:rPr>
          <w:sz w:val="28"/>
          <w:szCs w:val="28"/>
        </w:rPr>
        <w:t xml:space="preserve">: </w:t>
      </w:r>
    </w:p>
    <w:p w:rsidR="003219B6" w:rsidRDefault="004C5EB4" w:rsidP="00A55218">
      <w:pPr>
        <w:pStyle w:val="a5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83687">
        <w:rPr>
          <w:sz w:val="28"/>
          <w:szCs w:val="28"/>
        </w:rPr>
        <w:t>«</w:t>
      </w:r>
      <w:r>
        <w:rPr>
          <w:sz w:val="28"/>
          <w:szCs w:val="28"/>
        </w:rPr>
        <w:t>- о</w:t>
      </w:r>
      <w:r w:rsidR="000C6B9B">
        <w:rPr>
          <w:sz w:val="28"/>
          <w:szCs w:val="28"/>
        </w:rPr>
        <w:t>снованиями для отказа в приеме документов, необходимых для предоставления муниципальной услуги, являются:</w:t>
      </w:r>
    </w:p>
    <w:p w:rsidR="003219B6" w:rsidRDefault="003219B6" w:rsidP="00A55218">
      <w:pPr>
        <w:pStyle w:val="a5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- в заявлении не указаны реквизиты: отсутствует подпись, фамилия, имя, отчество (при наличии), почтовый адрес, по которому должен быть направлен ответ;</w:t>
      </w:r>
    </w:p>
    <w:p w:rsidR="003219B6" w:rsidRDefault="003219B6" w:rsidP="00A55218">
      <w:pPr>
        <w:pStyle w:val="a5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- текст заявления не поддается прочтению и не подлежит направлению на рассмотрение уполномоченному органу в соответствии с его компетенцией, о чем в течение 3 (трех) рабочих дней со дня регистрации заявления сообщается заявителю, направившему заявление, если его фамилия и почтовый адрес поддаются прочтению;</w:t>
      </w:r>
    </w:p>
    <w:p w:rsidR="00B3622F" w:rsidRDefault="003219B6" w:rsidP="00A55218">
      <w:pPr>
        <w:pStyle w:val="a5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- заявление содержит нецензурные или оскорбитель</w:t>
      </w:r>
      <w:r w:rsidR="00B3622F">
        <w:rPr>
          <w:sz w:val="28"/>
          <w:szCs w:val="28"/>
        </w:rPr>
        <w:t>ные выражения, угрозы жизни, здоровью и имуществу должностного лица, а также членов его семьи;</w:t>
      </w:r>
    </w:p>
    <w:p w:rsidR="00001A6E" w:rsidRDefault="00B3622F" w:rsidP="00A55218">
      <w:pPr>
        <w:pStyle w:val="a5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- заявление содержит подчистки, приписки, зачеркнутые слова и иные не оговоренные </w:t>
      </w:r>
      <w:r w:rsidR="00001A6E">
        <w:rPr>
          <w:sz w:val="28"/>
          <w:szCs w:val="28"/>
        </w:rPr>
        <w:t>исправления, тексты написаны неразборчиво;</w:t>
      </w:r>
    </w:p>
    <w:p w:rsidR="00001A6E" w:rsidRDefault="00001A6E" w:rsidP="00A55218">
      <w:pPr>
        <w:pStyle w:val="a5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- фамилии, имена, отчества (при наличии), адреса написаны не полностью;</w:t>
      </w:r>
    </w:p>
    <w:p w:rsidR="00001A6E" w:rsidRDefault="00001A6E" w:rsidP="00A55218">
      <w:pPr>
        <w:pStyle w:val="a5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- заявление имеет серьезные повреждения, наличие которых не позволяет однозначно истолковать их содержание.</w:t>
      </w:r>
    </w:p>
    <w:p w:rsidR="0031164C" w:rsidRPr="00A55218" w:rsidRDefault="00001A6E" w:rsidP="00A55218">
      <w:pPr>
        <w:pStyle w:val="a5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В случае если причины, по которым было отказано в приеме документов, необходимых для предоставления муниципальной услуги, в последующем были</w:t>
      </w:r>
      <w:r w:rsidR="00FB71A9">
        <w:rPr>
          <w:sz w:val="28"/>
          <w:szCs w:val="28"/>
        </w:rPr>
        <w:t xml:space="preserve"> устранены, заявитель вправе повторно обратиться для представления документов в порядке и сроки, установленные настоящим административным регламентом</w:t>
      </w:r>
      <w:r w:rsidR="00A55218">
        <w:rPr>
          <w:sz w:val="28"/>
          <w:szCs w:val="28"/>
        </w:rPr>
        <w:t>»</w:t>
      </w:r>
      <w:r w:rsidR="0031164C">
        <w:rPr>
          <w:sz w:val="28"/>
          <w:szCs w:val="28"/>
        </w:rPr>
        <w:t>.</w:t>
      </w:r>
    </w:p>
    <w:p w:rsidR="00513DA8" w:rsidRPr="000C6B9B" w:rsidRDefault="00513DA8" w:rsidP="000C6B9B">
      <w:pPr>
        <w:pStyle w:val="a5"/>
        <w:numPr>
          <w:ilvl w:val="0"/>
          <w:numId w:val="3"/>
        </w:numPr>
        <w:ind w:left="0" w:firstLine="709"/>
        <w:jc w:val="both"/>
        <w:outlineLvl w:val="0"/>
        <w:rPr>
          <w:sz w:val="28"/>
          <w:szCs w:val="28"/>
        </w:rPr>
      </w:pPr>
      <w:r w:rsidRPr="000C6B9B">
        <w:rPr>
          <w:sz w:val="28"/>
          <w:szCs w:val="28"/>
        </w:rPr>
        <w:t xml:space="preserve">Настоящее постановление вступает в силу со дня подписания, подлежит официальному опубликованию и размещению на официальном сайте Гайнского муниципального </w:t>
      </w:r>
      <w:r w:rsidR="001D6358" w:rsidRPr="000C6B9B">
        <w:rPr>
          <w:sz w:val="28"/>
          <w:szCs w:val="28"/>
        </w:rPr>
        <w:t>округа</w:t>
      </w:r>
      <w:r w:rsidRPr="000C6B9B">
        <w:rPr>
          <w:sz w:val="28"/>
          <w:szCs w:val="28"/>
        </w:rPr>
        <w:t>.</w:t>
      </w:r>
    </w:p>
    <w:p w:rsidR="00513DA8" w:rsidRPr="00513DA8" w:rsidRDefault="00513DA8" w:rsidP="00513DA8">
      <w:pPr>
        <w:pStyle w:val="a5"/>
        <w:rPr>
          <w:sz w:val="28"/>
          <w:szCs w:val="28"/>
        </w:rPr>
      </w:pPr>
    </w:p>
    <w:p w:rsidR="00513DA8" w:rsidRDefault="00513DA8" w:rsidP="00513DA8">
      <w:pPr>
        <w:jc w:val="both"/>
        <w:outlineLvl w:val="0"/>
        <w:rPr>
          <w:sz w:val="28"/>
          <w:szCs w:val="28"/>
        </w:rPr>
      </w:pPr>
    </w:p>
    <w:p w:rsidR="00513DA8" w:rsidRDefault="00513DA8" w:rsidP="00513DA8">
      <w:pPr>
        <w:jc w:val="both"/>
        <w:outlineLvl w:val="0"/>
        <w:rPr>
          <w:sz w:val="28"/>
          <w:szCs w:val="28"/>
        </w:rPr>
      </w:pPr>
    </w:p>
    <w:p w:rsidR="001D6358" w:rsidRDefault="00513DA8" w:rsidP="00513DA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</w:t>
      </w:r>
      <w:r w:rsidR="001D6358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– </w:t>
      </w:r>
    </w:p>
    <w:p w:rsidR="00513DA8" w:rsidRDefault="00513DA8" w:rsidP="00513DA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13DA8" w:rsidRPr="00513DA8" w:rsidRDefault="00513DA8" w:rsidP="00513DA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Гайнского муниципального </w:t>
      </w:r>
      <w:r w:rsidR="001D6358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                 </w:t>
      </w:r>
      <w:r w:rsidR="001D6358">
        <w:rPr>
          <w:sz w:val="28"/>
          <w:szCs w:val="28"/>
        </w:rPr>
        <w:t xml:space="preserve">                        Е.Г. </w:t>
      </w:r>
      <w:proofErr w:type="spellStart"/>
      <w:r w:rsidR="001D6358">
        <w:rPr>
          <w:sz w:val="28"/>
          <w:szCs w:val="28"/>
        </w:rPr>
        <w:t>Шалгинских</w:t>
      </w:r>
      <w:proofErr w:type="spellEnd"/>
    </w:p>
    <w:p w:rsidR="00966D20" w:rsidRDefault="00513DA8">
      <w:r>
        <w:t xml:space="preserve">              </w:t>
      </w:r>
    </w:p>
    <w:sectPr w:rsidR="00966D20" w:rsidSect="0031164C">
      <w:pgSz w:w="11906" w:h="16838"/>
      <w:pgMar w:top="1134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73271"/>
    <w:multiLevelType w:val="multilevel"/>
    <w:tmpl w:val="C0C280F4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2" w:hanging="2160"/>
      </w:pPr>
      <w:rPr>
        <w:rFonts w:hint="default"/>
      </w:rPr>
    </w:lvl>
  </w:abstractNum>
  <w:abstractNum w:abstractNumId="1" w15:restartNumberingAfterBreak="0">
    <w:nsid w:val="412F79C6"/>
    <w:multiLevelType w:val="hybridMultilevel"/>
    <w:tmpl w:val="1B2E32B4"/>
    <w:lvl w:ilvl="0" w:tplc="BB7AD53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692"/>
    <w:rsid w:val="00001A6E"/>
    <w:rsid w:val="000C6B9B"/>
    <w:rsid w:val="00143454"/>
    <w:rsid w:val="00183687"/>
    <w:rsid w:val="001D6358"/>
    <w:rsid w:val="002258A9"/>
    <w:rsid w:val="00284CD9"/>
    <w:rsid w:val="0031164C"/>
    <w:rsid w:val="003175C3"/>
    <w:rsid w:val="003219B6"/>
    <w:rsid w:val="00373270"/>
    <w:rsid w:val="003973D6"/>
    <w:rsid w:val="00407849"/>
    <w:rsid w:val="004C5EB4"/>
    <w:rsid w:val="00513DA8"/>
    <w:rsid w:val="005255AD"/>
    <w:rsid w:val="00620720"/>
    <w:rsid w:val="00674D43"/>
    <w:rsid w:val="00811D6C"/>
    <w:rsid w:val="00873429"/>
    <w:rsid w:val="00893692"/>
    <w:rsid w:val="008C4F9D"/>
    <w:rsid w:val="00966D20"/>
    <w:rsid w:val="0097130D"/>
    <w:rsid w:val="009867AA"/>
    <w:rsid w:val="009B0D25"/>
    <w:rsid w:val="00A519EF"/>
    <w:rsid w:val="00A55218"/>
    <w:rsid w:val="00A763D3"/>
    <w:rsid w:val="00AA02E7"/>
    <w:rsid w:val="00B3622F"/>
    <w:rsid w:val="00BE041D"/>
    <w:rsid w:val="00E17415"/>
    <w:rsid w:val="00E93B95"/>
    <w:rsid w:val="00FB71A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69848-D156-4913-840E-3B83614E7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D6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11D6C"/>
    <w:pPr>
      <w:widowControl/>
      <w:autoSpaceDE/>
      <w:autoSpaceDN/>
      <w:adjustRightInd/>
      <w:jc w:val="center"/>
    </w:pPr>
    <w:rPr>
      <w:rFonts w:ascii="Courier New" w:hAnsi="Courier New"/>
      <w:b/>
      <w:sz w:val="44"/>
    </w:rPr>
  </w:style>
  <w:style w:type="character" w:customStyle="1" w:styleId="a4">
    <w:name w:val="Название Знак"/>
    <w:basedOn w:val="a0"/>
    <w:link w:val="a3"/>
    <w:rsid w:val="00811D6C"/>
    <w:rPr>
      <w:rFonts w:ascii="Courier New" w:eastAsia="Times New Roman" w:hAnsi="Courier New"/>
      <w:b/>
      <w:sz w:val="44"/>
      <w:szCs w:val="20"/>
      <w:lang w:eastAsia="ru-RU"/>
    </w:rPr>
  </w:style>
  <w:style w:type="paragraph" w:styleId="a5">
    <w:name w:val="List Paragraph"/>
    <w:basedOn w:val="a"/>
    <w:uiPriority w:val="34"/>
    <w:qFormat/>
    <w:rsid w:val="00A763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13DA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3DA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5255AD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255A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0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VlasovaGD</dc:creator>
  <cp:keywords/>
  <dc:description/>
  <cp:lastModifiedBy>VlasovaGD</cp:lastModifiedBy>
  <cp:revision>25</cp:revision>
  <cp:lastPrinted>2022-07-06T08:20:00Z</cp:lastPrinted>
  <dcterms:created xsi:type="dcterms:W3CDTF">2015-12-18T10:18:00Z</dcterms:created>
  <dcterms:modified xsi:type="dcterms:W3CDTF">2022-07-06T08:20:00Z</dcterms:modified>
</cp:coreProperties>
</file>