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F" w:rsidRDefault="00ED178F" w:rsidP="00ED178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Свыше 14 тысяч пенсионеров</w:t>
      </w:r>
    </w:p>
    <w:p w:rsidR="00ED178F" w:rsidRDefault="00ED178F" w:rsidP="00ED17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в Пермском крае </w:t>
      </w:r>
      <w:bookmarkStart w:id="0" w:name="_GoBack"/>
      <w:r>
        <w:rPr>
          <w:b/>
          <w:sz w:val="28"/>
          <w:szCs w:val="28"/>
        </w:rPr>
        <w:t>получают сельскую надбавку</w:t>
      </w:r>
      <w:bookmarkEnd w:id="0"/>
    </w:p>
    <w:p w:rsidR="00ED178F" w:rsidRDefault="00ED178F" w:rsidP="00ED178F">
      <w:pPr>
        <w:spacing w:after="0"/>
        <w:rPr>
          <w:sz w:val="28"/>
          <w:szCs w:val="28"/>
        </w:rPr>
      </w:pPr>
    </w:p>
    <w:p w:rsidR="00ED178F" w:rsidRDefault="00ED178F" w:rsidP="00ED1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Начиная с 2019 года дополнительную надбавку к пенсии получают неработающие пенсионеры</w:t>
      </w:r>
      <w:proofErr w:type="gramEnd"/>
      <w:r>
        <w:rPr>
          <w:sz w:val="28"/>
          <w:szCs w:val="28"/>
        </w:rPr>
        <w:t>, имеющие 30 лет стажа работы в сельском хозяйстве и проживающие в сельской местности.</w:t>
      </w:r>
    </w:p>
    <w:p w:rsidR="00ED178F" w:rsidRDefault="00ED178F" w:rsidP="00ED1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При исчислении продолжительности стажа работы в сельском хозяйстве применяется Список работ, производств, профессий, должностей, специальностей, утвержденный Постановлением Правительства РФ от 29.11.2018 No1440 (в ред. от 25.06.2019 года).</w:t>
      </w:r>
    </w:p>
    <w:p w:rsidR="00ED178F" w:rsidRDefault="00ED178F" w:rsidP="00ED1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Повышение  пенсии за сельский стаж устанавливается получателям  страховых пенсий по старости и  страховых пенсий по инвалидности в размере 25% от суммы фиксированной выплаты  страховой пенсии по старости.</w:t>
      </w:r>
    </w:p>
    <w:p w:rsidR="00ED178F" w:rsidRDefault="00ED178F" w:rsidP="00ED1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1 января 2021 года выплата  страховой пенсии неработающим сельским  пенсионерам осуществляется с учётом индексации. На данный момент размер надбавки составляет - 1511,12 руб. По состоянию на 01.07.2021 в </w:t>
      </w:r>
      <w:proofErr w:type="spellStart"/>
      <w:r>
        <w:rPr>
          <w:sz w:val="28"/>
          <w:szCs w:val="28"/>
        </w:rPr>
        <w:t>Прикамье</w:t>
      </w:r>
      <w:proofErr w:type="spellEnd"/>
      <w:r>
        <w:rPr>
          <w:sz w:val="28"/>
          <w:szCs w:val="28"/>
        </w:rPr>
        <w:t xml:space="preserve"> сельскую надбавку получают более 14 тысяч  пенсионеров.</w:t>
      </w:r>
    </w:p>
    <w:p w:rsidR="00ED178F" w:rsidRDefault="00ED178F" w:rsidP="00ED1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Повышение фиксированной выплаты к  страховой пенсии большинству сельских пенсионеров установлено </w:t>
      </w:r>
      <w:proofErr w:type="spellStart"/>
      <w:r>
        <w:rPr>
          <w:sz w:val="28"/>
          <w:szCs w:val="28"/>
        </w:rPr>
        <w:t>беззаявительно</w:t>
      </w:r>
      <w:proofErr w:type="spellEnd"/>
      <w:r>
        <w:rPr>
          <w:sz w:val="28"/>
          <w:szCs w:val="28"/>
        </w:rPr>
        <w:t>, по документам, которые есть в выплатных делах.</w:t>
      </w:r>
    </w:p>
    <w:p w:rsidR="00ED178F" w:rsidRDefault="00ED178F" w:rsidP="00ED1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Если пенсионер считает, что имеет право на повышение фиксированной выплаты, то он может обратиться в клиентскую службу территориальных органов ПФР Пермского края и представить соответствующие документы.</w:t>
      </w:r>
    </w:p>
    <w:p w:rsidR="00ED178F" w:rsidRDefault="00ED178F" w:rsidP="00ED1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 1 января 2022 года вступает в силу Федеральный закон от 26.05.2021 № 153-ФЗ «О внесении изменений в отдельные законодательные акты Российской Федерации», который позволит пенсионерам, получающим повышение за работу в сельском хозяйстве, при переезде в город сохранить установленную сельскую надбавку.</w:t>
      </w:r>
    </w:p>
    <w:p w:rsidR="00ED178F" w:rsidRDefault="00ED178F" w:rsidP="00ED1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Тем пенсионерам, которым ранее при смене места жительства размер пенсии был пересмотрен без сельской надбавки, повышение размера  пенсии будет установлено с 01.01.2022 года автоматически (без заявления).</w:t>
      </w:r>
    </w:p>
    <w:p w:rsidR="002A61D2" w:rsidRPr="00E8647B" w:rsidRDefault="002A61D2" w:rsidP="00ED178F">
      <w:pPr>
        <w:spacing w:after="0"/>
      </w:pPr>
    </w:p>
    <w:sectPr w:rsidR="002A61D2" w:rsidRPr="00E8647B" w:rsidSect="0003049E">
      <w:headerReference w:type="default" r:id="rId8"/>
      <w:footerReference w:type="even" r:id="rId9"/>
      <w:footerReference w:type="default" r:id="rId10"/>
      <w:pgSz w:w="11906" w:h="16838" w:code="9"/>
      <w:pgMar w:top="2527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12" w:rsidRDefault="00CE4312">
      <w:r>
        <w:separator/>
      </w:r>
    </w:p>
  </w:endnote>
  <w:endnote w:type="continuationSeparator" w:id="0">
    <w:p w:rsidR="00CE4312" w:rsidRDefault="00CE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65BD5" wp14:editId="341DC994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12" w:rsidRDefault="00CE4312">
      <w:r>
        <w:separator/>
      </w:r>
    </w:p>
  </w:footnote>
  <w:footnote w:type="continuationSeparator" w:id="0">
    <w:p w:rsidR="00CE4312" w:rsidRDefault="00CE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E0E29B" wp14:editId="4A622036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A9188" wp14:editId="462DE70C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58CA0" wp14:editId="71F0CB16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BF996" wp14:editId="0992CD3B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03049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070F8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61A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03049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070F8F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7D61AB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FD80CD3" wp14:editId="7E70E3EC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отдела)</w:t>
                          </w:r>
                          <w:r w:rsidR="006D525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в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я(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</w:t>
                    </w:r>
                    <w:r w:rsidR="006D525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в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я(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 wp14:anchorId="4BE4DCCE" wp14:editId="25F79F48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049E"/>
    <w:rsid w:val="00031B7B"/>
    <w:rsid w:val="0003255A"/>
    <w:rsid w:val="00037189"/>
    <w:rsid w:val="0004602C"/>
    <w:rsid w:val="000559D9"/>
    <w:rsid w:val="000647C1"/>
    <w:rsid w:val="00070F8F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599"/>
    <w:rsid w:val="001929E3"/>
    <w:rsid w:val="001A018F"/>
    <w:rsid w:val="001A26CE"/>
    <w:rsid w:val="001A32BE"/>
    <w:rsid w:val="001C62A7"/>
    <w:rsid w:val="001D16C7"/>
    <w:rsid w:val="001E4ECB"/>
    <w:rsid w:val="001E585B"/>
    <w:rsid w:val="001F7F62"/>
    <w:rsid w:val="00204B41"/>
    <w:rsid w:val="00205DF6"/>
    <w:rsid w:val="00207DB2"/>
    <w:rsid w:val="00213228"/>
    <w:rsid w:val="0021433E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2E0D"/>
    <w:rsid w:val="002D3093"/>
    <w:rsid w:val="002D399E"/>
    <w:rsid w:val="002D3E86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2C7D"/>
    <w:rsid w:val="00315716"/>
    <w:rsid w:val="0033388A"/>
    <w:rsid w:val="00335569"/>
    <w:rsid w:val="0033745E"/>
    <w:rsid w:val="00344465"/>
    <w:rsid w:val="003446C5"/>
    <w:rsid w:val="00345675"/>
    <w:rsid w:val="003462EB"/>
    <w:rsid w:val="0035066F"/>
    <w:rsid w:val="00356194"/>
    <w:rsid w:val="00377BFE"/>
    <w:rsid w:val="0038151B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5BC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36F9B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D5257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D61AB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552F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929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3BD8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4312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97EC2"/>
    <w:rsid w:val="00DA1482"/>
    <w:rsid w:val="00DA4240"/>
    <w:rsid w:val="00DD7560"/>
    <w:rsid w:val="00DF19D3"/>
    <w:rsid w:val="00E04C19"/>
    <w:rsid w:val="00E0593C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51D8"/>
    <w:rsid w:val="00E476E5"/>
    <w:rsid w:val="00E56DDA"/>
    <w:rsid w:val="00E57E56"/>
    <w:rsid w:val="00E610EE"/>
    <w:rsid w:val="00E63AAA"/>
    <w:rsid w:val="00E74DBA"/>
    <w:rsid w:val="00E8647B"/>
    <w:rsid w:val="00E87CD0"/>
    <w:rsid w:val="00EA1565"/>
    <w:rsid w:val="00EB72B2"/>
    <w:rsid w:val="00EC6461"/>
    <w:rsid w:val="00ED178F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99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99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948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2021-07-02T09:04:00Z</cp:lastPrinted>
  <dcterms:created xsi:type="dcterms:W3CDTF">2021-07-30T04:39:00Z</dcterms:created>
  <dcterms:modified xsi:type="dcterms:W3CDTF">2021-07-30T04:39:00Z</dcterms:modified>
</cp:coreProperties>
</file>