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BD" w:rsidRPr="00AC28BD" w:rsidRDefault="00AC28BD" w:rsidP="00AC28BD">
      <w:pPr>
        <w:spacing w:after="0"/>
        <w:rPr>
          <w:b/>
          <w:sz w:val="28"/>
          <w:szCs w:val="28"/>
        </w:rPr>
      </w:pPr>
      <w:r w:rsidRPr="00AC28BD">
        <w:rPr>
          <w:b/>
          <w:sz w:val="32"/>
          <w:szCs w:val="32"/>
        </w:rPr>
        <w:t xml:space="preserve">      ОПФР по Пермскому краю: з</w:t>
      </w:r>
      <w:r w:rsidRPr="00AC2801">
        <w:rPr>
          <w:b/>
          <w:sz w:val="28"/>
          <w:szCs w:val="28"/>
        </w:rPr>
        <w:t xml:space="preserve">аконных способов обналичить </w:t>
      </w:r>
      <w:r w:rsidRPr="00AC28BD">
        <w:rPr>
          <w:b/>
          <w:sz w:val="28"/>
          <w:szCs w:val="28"/>
        </w:rPr>
        <w:t xml:space="preserve">                   </w:t>
      </w:r>
    </w:p>
    <w:p w:rsidR="00AC28BD" w:rsidRPr="00AC2801" w:rsidRDefault="00AC28BD" w:rsidP="00AC28BD">
      <w:pPr>
        <w:spacing w:after="0"/>
        <w:rPr>
          <w:b/>
          <w:sz w:val="28"/>
          <w:szCs w:val="28"/>
        </w:rPr>
      </w:pPr>
      <w:r w:rsidRPr="00AC28BD">
        <w:rPr>
          <w:b/>
          <w:sz w:val="28"/>
          <w:szCs w:val="28"/>
        </w:rPr>
        <w:t xml:space="preserve">                         </w:t>
      </w:r>
      <w:r w:rsidRPr="00AC2801">
        <w:rPr>
          <w:b/>
          <w:sz w:val="28"/>
          <w:szCs w:val="28"/>
        </w:rPr>
        <w:t>мат</w:t>
      </w:r>
      <w:r w:rsidRPr="00AC28BD">
        <w:rPr>
          <w:b/>
          <w:sz w:val="28"/>
          <w:szCs w:val="28"/>
        </w:rPr>
        <w:t xml:space="preserve">еринский </w:t>
      </w:r>
      <w:r w:rsidRPr="00AC2801">
        <w:rPr>
          <w:b/>
          <w:sz w:val="28"/>
          <w:szCs w:val="28"/>
        </w:rPr>
        <w:t>капитал НЕ СУЩЕСТВУЕТ!</w:t>
      </w:r>
    </w:p>
    <w:p w:rsidR="00AC28BD" w:rsidRPr="00AC28BD" w:rsidRDefault="00AC28BD" w:rsidP="00AC28BD">
      <w:pPr>
        <w:spacing w:after="0"/>
        <w:rPr>
          <w:sz w:val="28"/>
          <w:szCs w:val="28"/>
        </w:rPr>
      </w:pPr>
    </w:p>
    <w:p w:rsidR="00AC28BD" w:rsidRPr="00BD4669" w:rsidRDefault="00AC28BD" w:rsidP="00BD4669">
      <w:pPr>
        <w:spacing w:after="0"/>
        <w:ind w:firstLine="708"/>
      </w:pPr>
      <w:r w:rsidRPr="00BD4669">
        <w:t>Отделение ПФР по Пермскому краю в очередной раз предостерегает владельцев сертификатов на материнский (семейный) капитал: попытки обналичить или передоверить распоряжение средствами МСК незаконны и могут повлечь за собой весьма негативные последствия, вплоть до уголовной ответственности.</w:t>
      </w:r>
    </w:p>
    <w:p w:rsidR="00AC28BD" w:rsidRPr="00BD4669" w:rsidRDefault="00AC28BD" w:rsidP="00BD4669">
      <w:pPr>
        <w:spacing w:after="0"/>
        <w:ind w:firstLine="708"/>
      </w:pPr>
      <w:r w:rsidRPr="00BD4669">
        <w:t xml:space="preserve">Данный вид государственной поддержки остаётся в центре внимания мошенников, желающих поживиться за чужой счёт. Объявления с предложением обналичить материнский капитал встречаются в подъездах, на остановках общественного транспорта, на просторах интернета и в социальных сетях. </w:t>
      </w:r>
    </w:p>
    <w:p w:rsidR="00AC28BD" w:rsidRPr="00BD4669" w:rsidRDefault="00AC28BD" w:rsidP="00BD4669">
      <w:pPr>
        <w:spacing w:after="0"/>
        <w:ind w:firstLine="708"/>
      </w:pPr>
      <w:r w:rsidRPr="00BD4669">
        <w:t xml:space="preserve">Мошенники предлагают якобы юридическую помощь в обналичивании маткапитала, в том числе, предлагают оформить доверенность на распоряжение средствами МСК. После этого дельцы исчезают, а полученные доверенности пускаются в дело в каком-нибудь отдалённом регионе – в вопросе распоряжения МСК действует принцип экстерриториальности. </w:t>
      </w:r>
    </w:p>
    <w:p w:rsidR="00AC28BD" w:rsidRPr="00BD4669" w:rsidRDefault="00AC28BD" w:rsidP="00BD4669">
      <w:pPr>
        <w:spacing w:after="0"/>
        <w:ind w:firstLine="708"/>
      </w:pPr>
      <w:r w:rsidRPr="00BD4669">
        <w:t xml:space="preserve">Для мам это грозит тем, что ни средств МСК, ни купленного за эти средства жилья, ни людей, на которых была оформлена доверенность, они больше никогда не увидят. </w:t>
      </w:r>
    </w:p>
    <w:p w:rsidR="00AC28BD" w:rsidRPr="00BD4669" w:rsidRDefault="00AC28BD" w:rsidP="00BD4669">
      <w:pPr>
        <w:spacing w:after="0"/>
        <w:ind w:firstLine="708"/>
      </w:pPr>
      <w:r w:rsidRPr="00BD4669">
        <w:t xml:space="preserve">При этом доверчивые граждане не задумываются, что подобные операции – вне закона. Соглашаясь на махинации, владельцы сертификатов могут в лучшем случае потерять часть денег. А в худшем – вообще лишиться права на данную меру господдержки. И в любом случае владелец сертификата становится соучастником преступления, а это уже повод для разбирательства со стороны следственных органов. В рамках предусмотренных законом полномочий органы ПФР пресекают любые попытки мошенничества со средствами МСК. </w:t>
      </w:r>
    </w:p>
    <w:p w:rsidR="00AC28BD" w:rsidRPr="00BD4669" w:rsidRDefault="00AC28BD" w:rsidP="00BD4669">
      <w:pPr>
        <w:spacing w:after="0"/>
        <w:ind w:firstLine="708"/>
      </w:pPr>
      <w:r w:rsidRPr="00BD4669">
        <w:t xml:space="preserve">Все предоставляемые гражданами комплекты документов на распоряжение средствами МСК тщательно изучаются, в необходимых случаях проводятся дополнительные проверки. </w:t>
      </w:r>
    </w:p>
    <w:p w:rsidR="00EE78CD" w:rsidRPr="00BD4669" w:rsidRDefault="00AC28BD" w:rsidP="00BD4669">
      <w:pPr>
        <w:spacing w:after="0"/>
        <w:ind w:firstLine="708"/>
      </w:pPr>
      <w:r w:rsidRPr="00BD4669">
        <w:t xml:space="preserve">Всегда важно помнить: законных способов обналичить  материнский капитал не существует. </w:t>
      </w:r>
    </w:p>
    <w:p w:rsidR="00003EE0" w:rsidRPr="00BD4669" w:rsidRDefault="00AC28BD" w:rsidP="00BD4669">
      <w:pPr>
        <w:spacing w:after="0"/>
        <w:ind w:firstLine="708"/>
      </w:pPr>
      <w:r w:rsidRPr="00BD4669">
        <w:t>По закону владелец сертификата может выбрать следующие направления использования МСК: улучшение жилищных условий, получение образования любым ребёнком в семье, формирование  накопительной пенсии матери, приобретение товаров и услуг, предназначенных для социальной адаптации и интеграции в общество детей-инвалидов и получение ежемесячной выплаты для семей с низким доходом.</w:t>
      </w:r>
    </w:p>
    <w:p w:rsidR="00EE78CD" w:rsidRPr="00BD4669" w:rsidRDefault="00EE78CD" w:rsidP="00BD4669">
      <w:pPr>
        <w:spacing w:after="0"/>
        <w:ind w:firstLine="708"/>
      </w:pPr>
      <w:r w:rsidRPr="00BD4669">
        <w:t>В настоящее время в Пермском крае с начала действия государственной программы по поддержке семей с детьми (2007г.) уже выдано около 228 тысяч сертификатов на МСК.</w:t>
      </w:r>
    </w:p>
    <w:sectPr w:rsidR="00EE78CD" w:rsidRPr="00BD4669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9B4" w:rsidRDefault="006A19B4">
      <w:r>
        <w:separator/>
      </w:r>
    </w:p>
  </w:endnote>
  <w:endnote w:type="continuationSeparator" w:id="1">
    <w:p w:rsidR="006A19B4" w:rsidRDefault="006A1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EB383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EB383B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EB383B">
      <w:rPr>
        <w:noProof/>
      </w:rPr>
      <w:pict>
        <v:line id="_x0000_s2054" style="position:absolute;left:0;text-align:left;z-index:251658240" from="-1.35pt,3.7pt" to="489pt,3.7pt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="00BC0A6B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EB383B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EB383B" w:rsidRPr="001204F6">
      <w:rPr>
        <w:sz w:val="16"/>
        <w:szCs w:val="16"/>
      </w:rPr>
      <w:fldChar w:fldCharType="separate"/>
    </w:r>
    <w:r w:rsidR="00BD4669">
      <w:rPr>
        <w:noProof/>
        <w:sz w:val="16"/>
        <w:szCs w:val="16"/>
      </w:rPr>
      <w:t>1</w:t>
    </w:r>
    <w:r w:rsidR="00EB383B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EB383B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EB383B" w:rsidRPr="001204F6">
      <w:rPr>
        <w:sz w:val="16"/>
        <w:szCs w:val="16"/>
      </w:rPr>
      <w:fldChar w:fldCharType="separate"/>
    </w:r>
    <w:r w:rsidR="00BD4669">
      <w:rPr>
        <w:noProof/>
        <w:sz w:val="16"/>
        <w:szCs w:val="16"/>
      </w:rPr>
      <w:t>1</w:t>
    </w:r>
    <w:r w:rsidR="00EB383B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9B4" w:rsidRDefault="006A19B4">
      <w:r>
        <w:separator/>
      </w:r>
    </w:p>
  </w:footnote>
  <w:footnote w:type="continuationSeparator" w:id="1">
    <w:p w:rsidR="006A19B4" w:rsidRDefault="006A1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EB383B" w:rsidP="001204F6">
    <w:pPr>
      <w:pStyle w:val="a3"/>
      <w:jc w:val="right"/>
    </w:pPr>
    <w:r>
      <w:rPr>
        <w:noProof/>
      </w:rPr>
      <w:pict>
        <v:line id="_x0000_s2049" style="position:absolute;left:0;text-align:left;z-index:251656192" from="6pt,61.45pt" to="413.85pt,61.4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88.65pt;margin-top:66.9pt;width:194.4pt;height:132.4pt;z-index:251660288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_x0000_s2052" type="#_x0000_t202" style="position:absolute;left:0;text-align:left;margin-left:-.6pt;margin-top:66.9pt;width:194.4pt;height:132.4pt;z-index:251659264" stroked="f">
          <v:textbox style="mso-next-textbox:#_x0000_s2052;mso-fit-shape-to-text:t">
            <w:txbxContent>
              <w:p w:rsidR="00FD683D" w:rsidRPr="00885823" w:rsidRDefault="00AC28B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19</w:t>
                </w:r>
                <w:r w:rsidR="00BC0A6B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</w:t>
                </w:r>
                <w:r w:rsidR="00BC0A6B">
                  <w:rPr>
                    <w:rFonts w:ascii="Arial" w:hAnsi="Arial" w:cs="Arial"/>
                    <w:sz w:val="22"/>
                    <w:szCs w:val="22"/>
                  </w:rPr>
                  <w:t>апрел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095EF4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BC0A6B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_x0000_s2053" type="#_x0000_t202" style="position:absolute;left:0;text-align:left;margin-left:-1.35pt;margin-top:3.9pt;width:431.1pt;height:1in;z-index:251655168" o:allowincell="f" filled="f" stroked="f">
          <v:textbox style="mso-next-textbox:#_x0000_s2053"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6FE"/>
    <w:rsid w:val="00003EE0"/>
    <w:rsid w:val="00006AA9"/>
    <w:rsid w:val="00007526"/>
    <w:rsid w:val="000105CA"/>
    <w:rsid w:val="00025D9F"/>
    <w:rsid w:val="00026B27"/>
    <w:rsid w:val="00031B7B"/>
    <w:rsid w:val="0003255A"/>
    <w:rsid w:val="00037189"/>
    <w:rsid w:val="0004602C"/>
    <w:rsid w:val="000559D9"/>
    <w:rsid w:val="000647C1"/>
    <w:rsid w:val="00071532"/>
    <w:rsid w:val="00074EE1"/>
    <w:rsid w:val="00083D85"/>
    <w:rsid w:val="00095EF4"/>
    <w:rsid w:val="000A015F"/>
    <w:rsid w:val="000C2E81"/>
    <w:rsid w:val="000C3DDB"/>
    <w:rsid w:val="000E492B"/>
    <w:rsid w:val="000E6831"/>
    <w:rsid w:val="000F0EAD"/>
    <w:rsid w:val="0010013D"/>
    <w:rsid w:val="001164DA"/>
    <w:rsid w:val="001204F6"/>
    <w:rsid w:val="00122CD6"/>
    <w:rsid w:val="00132383"/>
    <w:rsid w:val="0014617E"/>
    <w:rsid w:val="00167EDF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3228"/>
    <w:rsid w:val="002143E9"/>
    <w:rsid w:val="002269F6"/>
    <w:rsid w:val="0023168D"/>
    <w:rsid w:val="00232894"/>
    <w:rsid w:val="0024652D"/>
    <w:rsid w:val="00252319"/>
    <w:rsid w:val="00260060"/>
    <w:rsid w:val="00260960"/>
    <w:rsid w:val="00261E45"/>
    <w:rsid w:val="002649A5"/>
    <w:rsid w:val="00264DBF"/>
    <w:rsid w:val="002666E1"/>
    <w:rsid w:val="00283F01"/>
    <w:rsid w:val="002A13A0"/>
    <w:rsid w:val="002B35D1"/>
    <w:rsid w:val="002B50B5"/>
    <w:rsid w:val="002C24A4"/>
    <w:rsid w:val="002D2CE6"/>
    <w:rsid w:val="002D3093"/>
    <w:rsid w:val="002D399E"/>
    <w:rsid w:val="002E25C7"/>
    <w:rsid w:val="002E5603"/>
    <w:rsid w:val="002E62CB"/>
    <w:rsid w:val="002E701D"/>
    <w:rsid w:val="002F10B3"/>
    <w:rsid w:val="002F3FCC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56194"/>
    <w:rsid w:val="00377BFE"/>
    <w:rsid w:val="003A3CE5"/>
    <w:rsid w:val="003B3539"/>
    <w:rsid w:val="003B4EA7"/>
    <w:rsid w:val="003B75F2"/>
    <w:rsid w:val="003C2708"/>
    <w:rsid w:val="003F22D5"/>
    <w:rsid w:val="00400835"/>
    <w:rsid w:val="0040313D"/>
    <w:rsid w:val="0041539D"/>
    <w:rsid w:val="00417114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7679A"/>
    <w:rsid w:val="0048175E"/>
    <w:rsid w:val="00487A85"/>
    <w:rsid w:val="004A41FB"/>
    <w:rsid w:val="004A486C"/>
    <w:rsid w:val="004B000A"/>
    <w:rsid w:val="004B06D5"/>
    <w:rsid w:val="004B2B0F"/>
    <w:rsid w:val="004B4970"/>
    <w:rsid w:val="004C592D"/>
    <w:rsid w:val="004C5A5E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E78DE"/>
    <w:rsid w:val="005F1CEE"/>
    <w:rsid w:val="005F7B4A"/>
    <w:rsid w:val="00617720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9B4"/>
    <w:rsid w:val="006A1E2A"/>
    <w:rsid w:val="006A502B"/>
    <w:rsid w:val="006B4D2A"/>
    <w:rsid w:val="006B7486"/>
    <w:rsid w:val="006C1D72"/>
    <w:rsid w:val="006E353E"/>
    <w:rsid w:val="00701580"/>
    <w:rsid w:val="00703878"/>
    <w:rsid w:val="00720A12"/>
    <w:rsid w:val="00732EAF"/>
    <w:rsid w:val="00735BEA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C744C"/>
    <w:rsid w:val="007D0EE9"/>
    <w:rsid w:val="007E55E7"/>
    <w:rsid w:val="007F1D33"/>
    <w:rsid w:val="007F217C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C630A"/>
    <w:rsid w:val="008D0FDF"/>
    <w:rsid w:val="008D2076"/>
    <w:rsid w:val="008E4AAD"/>
    <w:rsid w:val="008E5C09"/>
    <w:rsid w:val="008F5AE3"/>
    <w:rsid w:val="00901998"/>
    <w:rsid w:val="00907971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569DE"/>
    <w:rsid w:val="0096353C"/>
    <w:rsid w:val="00974924"/>
    <w:rsid w:val="00986B33"/>
    <w:rsid w:val="009928B6"/>
    <w:rsid w:val="00994EAC"/>
    <w:rsid w:val="009A2D6F"/>
    <w:rsid w:val="009A30D5"/>
    <w:rsid w:val="009A6D68"/>
    <w:rsid w:val="009B1E3B"/>
    <w:rsid w:val="009B5B36"/>
    <w:rsid w:val="009C2C1C"/>
    <w:rsid w:val="009F0392"/>
    <w:rsid w:val="009F0B88"/>
    <w:rsid w:val="009F5815"/>
    <w:rsid w:val="009F6E5D"/>
    <w:rsid w:val="009F73DA"/>
    <w:rsid w:val="00A0755D"/>
    <w:rsid w:val="00A07AB3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86B7D"/>
    <w:rsid w:val="00AB28AF"/>
    <w:rsid w:val="00AC0890"/>
    <w:rsid w:val="00AC0AFC"/>
    <w:rsid w:val="00AC28BD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172B6"/>
    <w:rsid w:val="00B21EE9"/>
    <w:rsid w:val="00B3179B"/>
    <w:rsid w:val="00B31C81"/>
    <w:rsid w:val="00B331E7"/>
    <w:rsid w:val="00B3507A"/>
    <w:rsid w:val="00B400B4"/>
    <w:rsid w:val="00B45517"/>
    <w:rsid w:val="00B46C11"/>
    <w:rsid w:val="00B4711F"/>
    <w:rsid w:val="00B56951"/>
    <w:rsid w:val="00B61209"/>
    <w:rsid w:val="00B67051"/>
    <w:rsid w:val="00B677D2"/>
    <w:rsid w:val="00B73357"/>
    <w:rsid w:val="00B843E4"/>
    <w:rsid w:val="00B85B71"/>
    <w:rsid w:val="00B93930"/>
    <w:rsid w:val="00B9452F"/>
    <w:rsid w:val="00B94AE0"/>
    <w:rsid w:val="00B954AD"/>
    <w:rsid w:val="00BA18FF"/>
    <w:rsid w:val="00BB58ED"/>
    <w:rsid w:val="00BC0A6B"/>
    <w:rsid w:val="00BC0D5F"/>
    <w:rsid w:val="00BC40F9"/>
    <w:rsid w:val="00BD3A05"/>
    <w:rsid w:val="00BD4669"/>
    <w:rsid w:val="00BF1F3A"/>
    <w:rsid w:val="00BF700B"/>
    <w:rsid w:val="00C05CF0"/>
    <w:rsid w:val="00C138D3"/>
    <w:rsid w:val="00C32A30"/>
    <w:rsid w:val="00C37D6F"/>
    <w:rsid w:val="00C54E51"/>
    <w:rsid w:val="00C63B50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3765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5212F"/>
    <w:rsid w:val="00D54B67"/>
    <w:rsid w:val="00D7248B"/>
    <w:rsid w:val="00D849B5"/>
    <w:rsid w:val="00D951A3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37639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B383B"/>
    <w:rsid w:val="00EC6461"/>
    <w:rsid w:val="00EE4BF2"/>
    <w:rsid w:val="00EE78CD"/>
    <w:rsid w:val="00EF037C"/>
    <w:rsid w:val="00EF455A"/>
    <w:rsid w:val="00EF79D1"/>
    <w:rsid w:val="00F034A1"/>
    <w:rsid w:val="00F051C4"/>
    <w:rsid w:val="00F06956"/>
    <w:rsid w:val="00F1045C"/>
    <w:rsid w:val="00F23B2D"/>
    <w:rsid w:val="00F33BAD"/>
    <w:rsid w:val="00F40A81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43FD"/>
    <w:rsid w:val="00F961B9"/>
    <w:rsid w:val="00FA3A3F"/>
    <w:rsid w:val="00FD5691"/>
    <w:rsid w:val="00FD683D"/>
    <w:rsid w:val="00FE33FF"/>
    <w:rsid w:val="00FF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  <w:style w:type="paragraph" w:styleId="aff3">
    <w:name w:val="No Spacing"/>
    <w:uiPriority w:val="1"/>
    <w:qFormat/>
    <w:rsid w:val="009F73DA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Кочанова Марина Александровна</cp:lastModifiedBy>
  <cp:revision>2</cp:revision>
  <cp:lastPrinted>2021-04-19T08:56:00Z</cp:lastPrinted>
  <dcterms:created xsi:type="dcterms:W3CDTF">2021-04-19T11:43:00Z</dcterms:created>
  <dcterms:modified xsi:type="dcterms:W3CDTF">2021-04-19T11:43:00Z</dcterms:modified>
</cp:coreProperties>
</file>