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17" w:rsidRDefault="00B90F17" w:rsidP="00B90F1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90F17" w:rsidRDefault="00B90F17" w:rsidP="00B90F1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ПЛАН</w:t>
      </w:r>
    </w:p>
    <w:p w:rsidR="00B90F17" w:rsidRDefault="00B90F17" w:rsidP="00B90F1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работы администрации Гайнского муниципального района</w:t>
      </w:r>
    </w:p>
    <w:p w:rsidR="00B90F17" w:rsidRDefault="00B90F17" w:rsidP="00B90F1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на 2018 год</w:t>
      </w:r>
    </w:p>
    <w:p w:rsidR="00B90F17" w:rsidRDefault="00B90F17" w:rsidP="00B90F1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90F17" w:rsidRDefault="00B90F17" w:rsidP="00B90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F17" w:rsidRDefault="00B90F17" w:rsidP="00B9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90F17" w:rsidRDefault="00B90F17" w:rsidP="00B9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Гайнского</w:t>
      </w:r>
    </w:p>
    <w:p w:rsidR="00B90F17" w:rsidRDefault="00B90F17" w:rsidP="00B9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0F17" w:rsidRDefault="00B90F17" w:rsidP="00B9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Исаев</w:t>
      </w:r>
    </w:p>
    <w:p w:rsidR="00B90F17" w:rsidRDefault="00A57ADE" w:rsidP="00B9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2018</w:t>
      </w:r>
      <w:r w:rsidR="00B90F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0F17" w:rsidRDefault="00B90F17" w:rsidP="00B9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743"/>
        <w:gridCol w:w="54"/>
        <w:gridCol w:w="2005"/>
        <w:gridCol w:w="32"/>
        <w:gridCol w:w="2748"/>
      </w:tblGrid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0F17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заседаниях Земского собрания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D9" w:rsidRPr="00985A6A" w:rsidRDefault="0076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A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структуру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98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7614D9" w:rsidP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Pr="00985A6A" w:rsidRDefault="0098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A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бюджетном процессе в Гайнском муниципальном 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98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98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сельских поселений, переданных на уровень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Исаев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7614D9" w:rsidP="007614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A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Регламент З</w:t>
            </w:r>
            <w:r w:rsidRPr="00985A6A">
              <w:rPr>
                <w:rFonts w:ascii="Times New Roman" w:hAnsi="Times New Roman" w:cs="Times New Roman"/>
                <w:sz w:val="28"/>
                <w:szCs w:val="28"/>
              </w:rPr>
              <w:t>емского Собрания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6A" w:rsidRDefault="00985A6A" w:rsidP="0098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B90F17" w:rsidRDefault="00985A6A" w:rsidP="00985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Исаев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Земского собрания  района «О бюджете Гайнского муниципального района на 2018 год и плановый период 2019-2020 годы»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Pr="00781F80" w:rsidRDefault="00781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80">
              <w:rPr>
                <w:rFonts w:ascii="Times New Roman" w:hAnsi="Times New Roman" w:cs="Times New Roman"/>
                <w:sz w:val="28"/>
                <w:szCs w:val="28"/>
              </w:rPr>
              <w:t>О ходе реализации П</w:t>
            </w:r>
            <w:r w:rsidRPr="00781F80">
              <w:rPr>
                <w:rFonts w:ascii="Times New Roman" w:eastAsia="Calibri" w:hAnsi="Times New Roman" w:cs="Times New Roman"/>
                <w:sz w:val="28"/>
                <w:szCs w:val="28"/>
              </w:rPr>
              <w:t>лана мероприятий по реализации стратегии социально-экономического развития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781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и далее п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Исаев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Pr="00781F80" w:rsidRDefault="00781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8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заслушивания отчета главы Гайнского муниципального района (показатели)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Исаев</w:t>
            </w:r>
          </w:p>
        </w:tc>
      </w:tr>
      <w:tr w:rsidR="00781F80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Pr="00781F80" w:rsidRDefault="00781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F8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взаимодействия органов местного самоуправления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E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781F80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Исаев</w:t>
            </w:r>
          </w:p>
          <w:p w:rsidR="00A57ADE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ЗС</w:t>
            </w:r>
          </w:p>
          <w:p w:rsidR="00A57ADE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Куделко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ведомственных целевых проектов в социальной сфере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ам. главы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правовые акты в сфере противодействия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ведомственные программы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органы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ведомственных целевых программ в сфере коммунальной инфраструктуры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района 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57ADE">
              <w:rPr>
                <w:rFonts w:ascii="Times New Roman" w:hAnsi="Times New Roman" w:cs="Times New Roman"/>
                <w:sz w:val="28"/>
                <w:szCs w:val="28"/>
              </w:rPr>
              <w:t>бюджета района на 2019 год и плановый период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муниципальных программ в сфере имущественных и земельных отношений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Стратегию социально-экономического развития Гайнского района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приватизации муниципального имущества района на 2019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муниципальных ведомственных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17" w:rsidRDefault="00B90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17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выполнению поставленных задач</w:t>
            </w:r>
          </w:p>
        </w:tc>
      </w:tr>
      <w:tr w:rsidR="00B90F17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аппаратных совещаниях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новогодних, рождественских праздников на территории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политике, культуры и спорта, Управление образования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8207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работы отдела ЗАГС за 2017</w:t>
            </w:r>
            <w:r w:rsidR="00B90F1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A57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985A6A" w:rsidP="00A57A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57ADE">
              <w:rPr>
                <w:rFonts w:ascii="Times New Roman" w:hAnsi="Times New Roman"/>
                <w:sz w:val="28"/>
                <w:szCs w:val="28"/>
              </w:rPr>
              <w:t>готовности УИков</w:t>
            </w:r>
            <w:r w:rsidR="00E1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ADE">
              <w:rPr>
                <w:rFonts w:ascii="Times New Roman" w:hAnsi="Times New Roman"/>
                <w:sz w:val="28"/>
                <w:szCs w:val="28"/>
              </w:rPr>
              <w:t>к выборам Президента России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8A7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ТИК, главы сельских поселений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8A7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деятельнос</w:t>
            </w:r>
            <w:r w:rsidR="008207FA">
              <w:rPr>
                <w:rFonts w:ascii="Times New Roman" w:hAnsi="Times New Roman"/>
                <w:sz w:val="28"/>
                <w:szCs w:val="28"/>
              </w:rPr>
              <w:t>ти КДН и ЗП Гайнского МР за 2017 год и задачах на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8A7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 w:rsidP="008A7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A7DA8">
              <w:rPr>
                <w:rFonts w:ascii="Times New Roman" w:hAnsi="Times New Roman"/>
                <w:sz w:val="28"/>
                <w:szCs w:val="28"/>
              </w:rPr>
              <w:t>реализации жилищной программы по выезду с Крайнего Севера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8A7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соц</w:t>
            </w:r>
            <w:r w:rsidR="007614D9">
              <w:rPr>
                <w:rFonts w:ascii="Times New Roman" w:hAnsi="Times New Roman"/>
                <w:sz w:val="28"/>
                <w:szCs w:val="28"/>
              </w:rPr>
              <w:t xml:space="preserve">иальной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поддержки населения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8A7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8A7D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летн</w:t>
            </w:r>
            <w:r w:rsidR="00D111C2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</w:t>
            </w:r>
            <w:r w:rsidR="00D111C2">
              <w:rPr>
                <w:rFonts w:ascii="Times New Roman" w:hAnsi="Times New Roman" w:cs="Times New Roman"/>
                <w:sz w:val="28"/>
                <w:szCs w:val="28"/>
              </w:rPr>
              <w:t xml:space="preserve">йона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D11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районной администрации по повышению показателей доступности объектов социальной сферы для инвалидов и других маломобильных групп населения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</w:t>
            </w:r>
            <w:r w:rsidR="00D111C2">
              <w:rPr>
                <w:rFonts w:ascii="Times New Roman" w:hAnsi="Times New Roman" w:cs="Times New Roman"/>
                <w:sz w:val="28"/>
                <w:szCs w:val="28"/>
              </w:rPr>
              <w:t xml:space="preserve">йона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D11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D11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системы здравоохранения в районе, создании условий для оказания медицинской помощи населению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ра</w:t>
            </w:r>
            <w:r w:rsidR="00D111C2">
              <w:rPr>
                <w:rFonts w:ascii="Times New Roman" w:hAnsi="Times New Roman" w:cs="Times New Roman"/>
                <w:sz w:val="28"/>
                <w:szCs w:val="28"/>
              </w:rPr>
              <w:t xml:space="preserve">йона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D11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к новому учебному году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D111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2.1.11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</w:t>
            </w:r>
            <w:r w:rsidR="009C2197">
              <w:rPr>
                <w:rFonts w:ascii="Times New Roman" w:hAnsi="Times New Roman" w:cs="Times New Roman"/>
                <w:sz w:val="28"/>
                <w:szCs w:val="28"/>
              </w:rPr>
              <w:t>отопительных систем объектов социальной инфраструктуры  и ЖКХ к работе в осенне-зимнем периоде 2018-2019 г.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9C21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B90F17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9D07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 w:rsidP="009C21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C2197">
              <w:rPr>
                <w:rFonts w:ascii="Times New Roman" w:hAnsi="Times New Roman"/>
                <w:sz w:val="28"/>
                <w:szCs w:val="28"/>
              </w:rPr>
              <w:t>проведении месячника, посвященного международному Дню пожилых людей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9D07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B90F1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17" w:rsidRDefault="00B90F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внутренней и молодежной политике, культуры и спорта 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выполнения ВЦП «Безопасная школа на 2016-2018 годы» в 2017 году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выполнении жилищных программ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 w:rsidP="007614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социальной поддержки населения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Новогодних, рождественских и крещенских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политике, культуры и спорта</w:t>
            </w: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единой экономической политики, создание условий для повышения доходной части бюджета района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2018 год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 программном продукте «Автоматизированная система управления процессами формирования муниципального (планового) задания на оказание муниципальных услуг (выполнение работ)»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 консолидированного реестра расходных обязательств по состоянию на 01.01.2018 г.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исполнения расходной части ГРБС на балансовой комиссии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самообеспеченности бюджета района и сельских поселений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2.2.6.</w:t>
            </w:r>
          </w:p>
          <w:p w:rsidR="009D07F9" w:rsidRDefault="009D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анализа недоимки по платежам в местный бюджет на заседаниях муниципальной комиссии по налоговой политике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с главными бухгалтерами по сдаче квартальной, годовой отчетности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социально-экономического развития Гайнского муниципального района за 2018 год, 1 квартал, полугодие, 9 месяцев 2018 года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анализа: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 торговой сети;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работы предприятий жилищно-коммунального комплекса;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реализации долгосрочных целевых программ и ведомственных целевых программ на территории Гайнского муниципального района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со специалистами сельских поселений по заполнению формы       1-МО «Сведения об объектах инфраструктуры муниципального образования» по состоянию на 1 января 2018 года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ревизий и внеплановых проверок исполнения бюджетов МО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штатных расписаний на 01 января и 01 сентября 2018 г. казенных и бюджетных учреждений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формирования муниципального задания бюджетными и казенными учреждениями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поступления доходов от использования муниципального имущества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Стратегии социально-экономического развития Гайнского муниципального района на 2016-2025 годы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бюджета на 2019 год и плановый период 2020-2021 годы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целевого использования грантов и субсидий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социальной стабильности на территории Гайнского муниципального района.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районной газете «Наше время» статьи «Демографическая обстановка в районе за 2017 год»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с большим стажем семейной жизни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и бесплатное предоставление земельных участков многодетным семьям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регистрация браков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ГИА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кампании по подготовке образовательных учреждений к новому 2018-2019 учебному году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приемки муниципальных образовательных учреждений  к началу нового учебного года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организации отдыха, оздоровления и занятости детей и подростков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(в период каникул)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улучшению демографической ситуации в 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 в Гайнском муниципальном 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 при администрации Гайнского муниципального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делам несовершеннолетних и защите их прав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установлению и выплате пенсии муниципальным служащим за выслугу лет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ГО и ЧС 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конфликту интересов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наградной комиссии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 по делам инвалидов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штаба по подготовке и проведению  выборов на территории района 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политике,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2.3.21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Совета по противодействию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2.3.22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при главе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2.3.23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Совета по социально-значимым заболеваниям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2.3.24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комиссии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2.3.25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эвакуационной комиссии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1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сфере образования и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«Дошкольное образование»: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функционирование групп кратковременного пребывания (п. Чуртан,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Кр.-Яр, д. Имасы);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краевого проекта «Выездной воспитатель»;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семинаров-практикумов с педагогами;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педагогической мастерской педагогов ДОУ;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муниципального  конкурса «Ребенок в объективе ФГОС»;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детского конкурса «Звонкий голос детства»;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муниципального конкурса детских рисунков «Мой любимый воспитатель»;</w:t>
            </w:r>
          </w:p>
          <w:p w:rsidR="009D07F9" w:rsidRDefault="009D07F9" w:rsidP="00AA6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муниципального конкурса «ИКАРенок»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октябрь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D07F9" w:rsidRDefault="009D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D07F9" w:rsidRDefault="009D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07F9" w:rsidRDefault="009D07F9" w:rsidP="00AA6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AA65BC" w:rsidRDefault="009D07F9" w:rsidP="00AA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«Начальное, основное, среднее общее образование»: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заочном творческом конкурсе «Инновационные методики и технологии в обучении»;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районные педагогические чтения «УУД: планирую, формирую, оцениваю»;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Единого методического дня. Марафон мастер-классов «Новый стандарт детям»;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«Лучшая школьная столовая»;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конкурса «Школа – территория здоровья»;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конкурса «Лучшее образовательное учреждение года»;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краевом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«Электронные журналы»;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заседания методического Совета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«Воспитание, дополнительное образование детей»: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программы по ранней профилактике социально-опасного положения детей и семей;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оперативно-профилактических мероприятий «Занятость», «Здоровье», «За  здоровье и  безопасность наших детей»;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летней оздоровительной кампании 2018 года;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месячника безопасности детей;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районного слета юнармейских отрядов Гайнского района;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тематических уроков безопасности школьников в сети Интернет;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профилактической работы по проблемам антинаркотической зависимости, предупреждению алкоголизма, токсикомании и проявления экстремизма;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работы районного отделения Всероссийского детско-юношеского военно-патриотического общественного движения «ЮНАРМИЯ»;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внедрению ВФСК «Готов к труду и обороне»;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муниципального тура краевого творческого конкурса «Этих дней не смолкнет слава»;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районного конкурса среди ОУ на лучшую организацию работы по внедрению ВФСК «Готов к труду и обороне»;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информационно-агитационной акции «Есть такая профессия – Родину защищать!»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Pr="009F0A56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9F0A56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9F0A56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B31F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9D07F9" w:rsidRDefault="009D07F9" w:rsidP="00B31F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07F9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07F9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9F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9D07F9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EC75EE" w:rsidRDefault="009D07F9" w:rsidP="00EC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«Обеспечивающая подпрограмма»: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школьного этапа всероссийской олимпиады школьников;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муниципального этапа всероссийской олимпиады школьников;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региональном этапе всероссийской олимпиады школьников;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конкурс исследовательских работ;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конкурс «Ученик года»;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конкурс детских проектов;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награждение стипендией «Юные дарования»;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проекте «Жилье для учителя»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D07F9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9D07F9" w:rsidRPr="00835722" w:rsidRDefault="009D07F9" w:rsidP="0083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 «Безопасная школа»: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современным оборудованием ОУ;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капитальных и текущих ремонтов, реконструкции ОУ;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доступной среды для обучающихся с ограниченными возможностями здоровья;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автотранспорта для подвоза детей в школы.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 w:rsidP="00371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Pr="003713ED" w:rsidRDefault="009D07F9" w:rsidP="00371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учреждения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руководителями, заместителями руководителей муниципальных образовательных учреждений по основным направлениям деятельности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районные мероприятия с обучающими: - лыжные гонки;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военно-спортивная игра «Ребята настоящие»;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декада коми-пермяцкого языка;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конкурс «Истоки»;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«Дети и книга»;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слет участников Юнармейского движения;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легкоатлетическая эстафета;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военно-спортивная игра «Зарница»;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межведомственное профилактическое мероприятие «Поезд безопасности»;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по волейболу;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по баскетболу;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спортивного фестиваля по ГТО;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новогодняя елка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открытого клуба «Огонек» (для людей с ограниченными возможностями здоровья)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«За здоровый образ жизни»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с работниками ОУ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«Миссия»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военной песни «Эхо войны»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легкоатлетическая эстафета на приз газеты «Наше время»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спорта, редакция газеты «Наше время»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«Солнечные лучики»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обрядовых культур «Троицкие гуляния»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«Гайнские каникулы»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Татарский праздник «Сабантуй»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внутренней и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фестиваль народного творчества «На земле Перы»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FD1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7F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«Кадровая политика в системе образования»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Месячники безопасности детей, безопасности дорожного движения, гражданской защиты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«Занятость»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«Мобильный учитель»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пожилых людей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олимпиад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в сети Интернет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жилищно-коммунальной сфере.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прохождения ОЗП 2018 г.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электро-, тепло-, водоснабжение объектов администрации на 2018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предприятий ЖКХ за 2017 год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содержанием ледовых переправ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ледовых переправ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движения автобусов, осуществляющих перевозки пассажиров в районе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ходом работ по подготовке к ОЗП и прохождением отопительного сезона 2018-2019 г.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декабрь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аукционной документации по текущему ремонту муниципальных дорог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производством ремонтных работ на дорогах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строительством межшкольного стадиона в п. Гайны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содержания автомобильных дорог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мероприятий по программе «Энергосбережение»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сельским </w:t>
            </w:r>
            <w:r w:rsidR="00FD1C1D">
              <w:rPr>
                <w:rFonts w:ascii="Times New Roman" w:hAnsi="Times New Roman" w:cs="Times New Roman"/>
                <w:sz w:val="28"/>
                <w:szCs w:val="28"/>
              </w:rPr>
              <w:t>поселениям района по корректировке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 землепользования и застройки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строительством муниципального жилья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содержанием полигона ТБО п. Гайны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выдача разрешительной документации на строительство, реконструкцию объектов капитального строительства, ввод объектов строительства в эксплуатацию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1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выполнения федеральных, краевых законодательных актов и программ.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основных приоритетных национальных проектов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сметной и исполнительной документации по объектам инженерной инфраструктуры, жилого фонда и объектам социальной сферы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дефектных ведомостей, смет на ремонтные работы по бюджетным организациям и учреждениям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модернизации образования по направлению «Дистанционное обучение для обучающихся»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 и обязательствах имущественного характера, а также соблюдения ограничений, связанных с муниципальной службой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копий НПА администрации района и сельских поселений района  для включения в федеральный регистр НПА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политике,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созданию новых рабочих мест на предприятиях, учреждениях, организациях, осуществляющих деятельность на территории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Устава муниципального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действующим законодательством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нормативных правовых актов, договоров, принимаемых функциональными органами администрации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1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заказов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о проведении запросов котировок, открытых аукционов, конкурсной документации на официальном сайте РФ для размещения информации о размещении заказов на приобретение  товаров, проведение работ, оказание услуг для нужд администрации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единой комиссии по запросам котировок, конкурсов, аукционов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сведений по муниципальным контрактам, заключенным Администрацией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1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взаимодействия управлений и отделов администрации района с администрациями сельских поселений и общественными формированиями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аппаратных совещаний с участием глав администраций сельских поселений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законодательных и нормативных актов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функциональные органы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во всех совещаниях-семинарах, проводимых Администрацией губернатора Пермского края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органы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на официальном сайте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отдел и функциональные органы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статей для публикации в районной газете «Наше время»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органы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наполняемости официального сайта администрации района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правовой помощи сельским поселениям по разработке документации по предоставлению муниципальных услуг в электронной форме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политике, культуры и спорта</w:t>
            </w:r>
          </w:p>
        </w:tc>
      </w:tr>
      <w:tr w:rsidR="009D07F9" w:rsidTr="00B90F17"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pStyle w:val="a4"/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и спортивные мероприятия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«Старый Новый год»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 на зимнюю тематику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и обзорные экскурсии по экспозициям музея по заявкам школ и дошкольных учреждений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«Счастливы вместе»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Крещенские  купания в проруби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студенчества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святого Валентина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защитника Отечества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коми-пермяцкого языка и литературы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по гайнски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«Культурный десант»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Ретро-вечер «Бабий бунт»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«Милосердие»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и молодежной политики, культуры и спорта</w:t>
            </w:r>
          </w:p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«Библионочь-2018» (Всероссийская акция)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весенней сельскохозяйственной ярмарки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молодых семей, посвященный Международному дню семьи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политики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военной песни «Эхо войны»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«Ночь в музее»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выпускников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«Солнечные лучики»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CB3B25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многодетных семей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 педагогических работников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песни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осенней сельскохозяйственной ярмарки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знаний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краеведческая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«По экологическим тропам»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«Я - гражданин России»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учителя»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внутренней и молодежной политики, культуры и спорта</w:t>
            </w: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«Ночь в музее»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инвалида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новогодняя елка главы района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F9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для подростков «ОАЗИС (остров азарта, задора, игры, смекалки)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F9" w:rsidRDefault="009D07F9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F9" w:rsidRDefault="009D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6E4" w:rsidTr="00B90F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школьной газеты «Шаги в искусстве»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E4" w:rsidRDefault="00476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«Гармония»</w:t>
            </w:r>
            <w:bookmarkStart w:id="0" w:name="_GoBack"/>
            <w:bookmarkEnd w:id="0"/>
          </w:p>
        </w:tc>
      </w:tr>
    </w:tbl>
    <w:p w:rsidR="00B90F17" w:rsidRDefault="00B90F17" w:rsidP="00B90F17"/>
    <w:p w:rsidR="00B90F17" w:rsidRDefault="00B90F17" w:rsidP="00B90F17"/>
    <w:p w:rsidR="00B90F17" w:rsidRDefault="00B90F17" w:rsidP="00B90F17"/>
    <w:p w:rsidR="00B90F17" w:rsidRDefault="00B90F17" w:rsidP="00B90F17"/>
    <w:p w:rsidR="00B15E9A" w:rsidRDefault="00B15E9A"/>
    <w:sectPr w:rsidR="00B15E9A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167"/>
    <w:multiLevelType w:val="multilevel"/>
    <w:tmpl w:val="41D04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72D04AD"/>
    <w:multiLevelType w:val="multilevel"/>
    <w:tmpl w:val="1AC2E0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4DEE5BDA"/>
    <w:multiLevelType w:val="multilevel"/>
    <w:tmpl w:val="7848D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73"/>
    <w:rsid w:val="000845C9"/>
    <w:rsid w:val="000A788E"/>
    <w:rsid w:val="001C51A3"/>
    <w:rsid w:val="002902F3"/>
    <w:rsid w:val="002A5B4A"/>
    <w:rsid w:val="00320250"/>
    <w:rsid w:val="00333530"/>
    <w:rsid w:val="003713ED"/>
    <w:rsid w:val="004766E4"/>
    <w:rsid w:val="00576B7F"/>
    <w:rsid w:val="00642B35"/>
    <w:rsid w:val="006636F5"/>
    <w:rsid w:val="006B65C4"/>
    <w:rsid w:val="00747653"/>
    <w:rsid w:val="007614D9"/>
    <w:rsid w:val="00773873"/>
    <w:rsid w:val="00781F80"/>
    <w:rsid w:val="007C4C8E"/>
    <w:rsid w:val="008207FA"/>
    <w:rsid w:val="00835722"/>
    <w:rsid w:val="0089443B"/>
    <w:rsid w:val="008A7DA8"/>
    <w:rsid w:val="00985A6A"/>
    <w:rsid w:val="009B457E"/>
    <w:rsid w:val="009C2197"/>
    <w:rsid w:val="009D07F9"/>
    <w:rsid w:val="009F0A56"/>
    <w:rsid w:val="00A57ADE"/>
    <w:rsid w:val="00A7629A"/>
    <w:rsid w:val="00AA65BC"/>
    <w:rsid w:val="00AE561A"/>
    <w:rsid w:val="00B15E9A"/>
    <w:rsid w:val="00B31F19"/>
    <w:rsid w:val="00B744E5"/>
    <w:rsid w:val="00B90F17"/>
    <w:rsid w:val="00BF1B75"/>
    <w:rsid w:val="00CB3B25"/>
    <w:rsid w:val="00D111C2"/>
    <w:rsid w:val="00E14283"/>
    <w:rsid w:val="00EC75EE"/>
    <w:rsid w:val="00FB1C3F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90F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ind w:left="720"/>
      <w:contextualSpacing/>
    </w:pPr>
    <w:rPr>
      <w:rFonts w:ascii="Calibri" w:eastAsia="Calibri" w:hAnsi="Calibri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uiPriority w:val="34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17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90F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90F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ind w:left="720"/>
      <w:contextualSpacing/>
    </w:pPr>
    <w:rPr>
      <w:rFonts w:ascii="Calibri" w:eastAsia="Calibri" w:hAnsi="Calibri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uiPriority w:val="34"/>
    <w:qFormat/>
    <w:rsid w:val="00FB1C3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B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F17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90F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9</cp:revision>
  <dcterms:created xsi:type="dcterms:W3CDTF">2017-12-13T09:41:00Z</dcterms:created>
  <dcterms:modified xsi:type="dcterms:W3CDTF">2018-01-11T10:50:00Z</dcterms:modified>
</cp:coreProperties>
</file>