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AD" w:rsidRDefault="00B969AD" w:rsidP="00B969AD">
      <w:pPr>
        <w:tabs>
          <w:tab w:val="left" w:pos="2744"/>
        </w:tabs>
        <w:jc w:val="center"/>
        <w:rPr>
          <w:b/>
          <w:spacing w:val="80"/>
          <w:sz w:val="32"/>
          <w:szCs w:val="32"/>
        </w:rPr>
      </w:pPr>
      <w:r>
        <w:rPr>
          <w:b/>
          <w:noProof/>
          <w:spacing w:val="80"/>
          <w:sz w:val="32"/>
          <w:szCs w:val="32"/>
        </w:rPr>
        <w:drawing>
          <wp:inline distT="0" distB="0" distL="0" distR="0">
            <wp:extent cx="457200" cy="685800"/>
            <wp:effectExtent l="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p w:rsidR="00B969AD" w:rsidRDefault="00B969AD" w:rsidP="00B969AD">
      <w:pPr>
        <w:tabs>
          <w:tab w:val="left" w:pos="2744"/>
        </w:tabs>
        <w:jc w:val="center"/>
        <w:rPr>
          <w:b/>
          <w:spacing w:val="80"/>
          <w:sz w:val="32"/>
          <w:szCs w:val="32"/>
        </w:rPr>
      </w:pPr>
      <w:r>
        <w:rPr>
          <w:b/>
          <w:spacing w:val="80"/>
          <w:sz w:val="32"/>
          <w:szCs w:val="32"/>
        </w:rPr>
        <w:t>ЗЕМСКОЕ СОБРАНИЕ</w:t>
      </w:r>
    </w:p>
    <w:p w:rsidR="00B969AD" w:rsidRDefault="00B969AD" w:rsidP="00B969AD">
      <w:pPr>
        <w:tabs>
          <w:tab w:val="left" w:pos="2744"/>
        </w:tabs>
        <w:jc w:val="center"/>
        <w:rPr>
          <w:b/>
          <w:sz w:val="28"/>
          <w:szCs w:val="28"/>
        </w:rPr>
      </w:pPr>
      <w:r>
        <w:rPr>
          <w:b/>
          <w:spacing w:val="80"/>
          <w:sz w:val="28"/>
          <w:szCs w:val="28"/>
        </w:rPr>
        <w:t>ГАЙНСКОГО МУНИЦИПАЛЬНОГО РАЙОНА</w:t>
      </w:r>
    </w:p>
    <w:p w:rsidR="00B969AD" w:rsidRDefault="00B969AD" w:rsidP="00B969AD">
      <w:pPr>
        <w:tabs>
          <w:tab w:val="left" w:pos="2744"/>
        </w:tabs>
        <w:jc w:val="center"/>
        <w:rPr>
          <w:b/>
          <w:sz w:val="28"/>
          <w:szCs w:val="28"/>
        </w:rPr>
      </w:pPr>
      <w:r>
        <w:rPr>
          <w:b/>
          <w:sz w:val="28"/>
          <w:szCs w:val="28"/>
        </w:rPr>
        <w:t>ПЕРМСКОГО КРАЯ</w:t>
      </w:r>
    </w:p>
    <w:p w:rsidR="00B969AD" w:rsidRDefault="00B969AD" w:rsidP="00B969AD">
      <w:pPr>
        <w:tabs>
          <w:tab w:val="left" w:pos="2744"/>
        </w:tabs>
        <w:jc w:val="center"/>
        <w:rPr>
          <w:b/>
          <w:sz w:val="28"/>
          <w:szCs w:val="28"/>
        </w:rPr>
      </w:pPr>
      <w:r>
        <w:rPr>
          <w:b/>
          <w:sz w:val="28"/>
          <w:szCs w:val="28"/>
        </w:rPr>
        <w:t>РЕШЕНИЕ</w:t>
      </w:r>
    </w:p>
    <w:p w:rsidR="00B969AD" w:rsidRDefault="00B969AD" w:rsidP="00B969AD">
      <w:pPr>
        <w:tabs>
          <w:tab w:val="left" w:pos="2744"/>
        </w:tabs>
        <w:jc w:val="center"/>
        <w:rPr>
          <w:b/>
          <w:sz w:val="28"/>
          <w:szCs w:val="28"/>
        </w:rPr>
      </w:pPr>
    </w:p>
    <w:p w:rsidR="00B969AD" w:rsidRDefault="00B969AD" w:rsidP="00B969AD">
      <w:pPr>
        <w:ind w:firstLine="708"/>
        <w:jc w:val="both"/>
        <w:rPr>
          <w:sz w:val="28"/>
          <w:szCs w:val="28"/>
        </w:rPr>
      </w:pPr>
      <w:r>
        <w:rPr>
          <w:sz w:val="28"/>
          <w:szCs w:val="28"/>
        </w:rPr>
        <w:t xml:space="preserve">                                                          </w:t>
      </w:r>
      <w:r>
        <w:rPr>
          <w:sz w:val="28"/>
          <w:szCs w:val="28"/>
        </w:rPr>
        <w:t xml:space="preserve">                              </w:t>
      </w:r>
      <w:r>
        <w:rPr>
          <w:sz w:val="28"/>
          <w:szCs w:val="28"/>
        </w:rPr>
        <w:t xml:space="preserve"> </w:t>
      </w:r>
    </w:p>
    <w:p w:rsidR="00B969AD" w:rsidRDefault="00B969AD" w:rsidP="00B969AD">
      <w:pPr>
        <w:ind w:firstLine="708"/>
        <w:jc w:val="both"/>
        <w:rPr>
          <w:sz w:val="28"/>
          <w:szCs w:val="28"/>
          <w:u w:val="single"/>
        </w:rPr>
      </w:pPr>
      <w:r>
        <w:rPr>
          <w:sz w:val="28"/>
          <w:szCs w:val="28"/>
          <w:u w:val="single"/>
        </w:rPr>
        <w:t>12.10.2018</w:t>
      </w:r>
      <w:r>
        <w:rPr>
          <w:sz w:val="28"/>
          <w:szCs w:val="28"/>
        </w:rPr>
        <w:t xml:space="preserve">                                                                                </w:t>
      </w:r>
      <w:r w:rsidRPr="00B969AD">
        <w:rPr>
          <w:sz w:val="28"/>
          <w:szCs w:val="28"/>
          <w:u w:val="single"/>
        </w:rPr>
        <w:t>№ 94</w:t>
      </w:r>
    </w:p>
    <w:p w:rsidR="00B969AD" w:rsidRPr="00B969AD" w:rsidRDefault="00B969AD" w:rsidP="00B969AD">
      <w:pPr>
        <w:ind w:firstLine="708"/>
        <w:jc w:val="both"/>
        <w:rPr>
          <w:sz w:val="28"/>
          <w:szCs w:val="28"/>
        </w:rPr>
      </w:pPr>
    </w:p>
    <w:p w:rsidR="00B969AD" w:rsidRDefault="00B969AD" w:rsidP="00B969AD">
      <w:pPr>
        <w:widowControl w:val="0"/>
        <w:autoSpaceDE w:val="0"/>
        <w:autoSpaceDN w:val="0"/>
        <w:adjustRightInd w:val="0"/>
        <w:rPr>
          <w:b/>
          <w:sz w:val="28"/>
          <w:szCs w:val="28"/>
        </w:rPr>
      </w:pPr>
      <w:r>
        <w:rPr>
          <w:b/>
          <w:sz w:val="28"/>
          <w:szCs w:val="28"/>
        </w:rPr>
        <w:t xml:space="preserve">Об утверждении квалификационных требований </w:t>
      </w:r>
    </w:p>
    <w:p w:rsidR="00B969AD" w:rsidRDefault="00B969AD" w:rsidP="00B969AD">
      <w:pPr>
        <w:widowControl w:val="0"/>
        <w:autoSpaceDE w:val="0"/>
        <w:autoSpaceDN w:val="0"/>
        <w:adjustRightInd w:val="0"/>
        <w:rPr>
          <w:b/>
          <w:sz w:val="28"/>
          <w:szCs w:val="28"/>
        </w:rPr>
      </w:pPr>
      <w:r>
        <w:rPr>
          <w:b/>
          <w:sz w:val="28"/>
          <w:szCs w:val="28"/>
        </w:rPr>
        <w:t xml:space="preserve">для замещения должностей </w:t>
      </w:r>
      <w:proofErr w:type="gramStart"/>
      <w:r>
        <w:rPr>
          <w:b/>
          <w:sz w:val="28"/>
          <w:szCs w:val="28"/>
        </w:rPr>
        <w:t>муниципальной</w:t>
      </w:r>
      <w:proofErr w:type="gramEnd"/>
      <w:r>
        <w:rPr>
          <w:b/>
          <w:sz w:val="28"/>
          <w:szCs w:val="28"/>
        </w:rPr>
        <w:t xml:space="preserve"> </w:t>
      </w:r>
    </w:p>
    <w:p w:rsidR="00B969AD" w:rsidRDefault="00B969AD" w:rsidP="00B969AD">
      <w:pPr>
        <w:widowControl w:val="0"/>
        <w:autoSpaceDE w:val="0"/>
        <w:autoSpaceDN w:val="0"/>
        <w:adjustRightInd w:val="0"/>
        <w:rPr>
          <w:b/>
          <w:sz w:val="28"/>
          <w:szCs w:val="28"/>
        </w:rPr>
      </w:pPr>
      <w:r>
        <w:rPr>
          <w:b/>
          <w:sz w:val="28"/>
          <w:szCs w:val="28"/>
        </w:rPr>
        <w:t>службы в Гайнском муниципальном районе</w:t>
      </w:r>
    </w:p>
    <w:p w:rsidR="00B969AD" w:rsidRDefault="00B969AD" w:rsidP="00B969AD">
      <w:pPr>
        <w:ind w:firstLine="708"/>
        <w:jc w:val="both"/>
        <w:rPr>
          <w:i/>
          <w:sz w:val="28"/>
          <w:szCs w:val="28"/>
        </w:rPr>
      </w:pPr>
    </w:p>
    <w:p w:rsidR="00B969AD" w:rsidRDefault="00B969AD" w:rsidP="00B969AD">
      <w:pPr>
        <w:autoSpaceDE w:val="0"/>
        <w:autoSpaceDN w:val="0"/>
        <w:adjustRightInd w:val="0"/>
        <w:ind w:firstLine="540"/>
        <w:jc w:val="both"/>
        <w:rPr>
          <w:sz w:val="28"/>
          <w:szCs w:val="28"/>
        </w:rPr>
      </w:pPr>
      <w:r>
        <w:rPr>
          <w:sz w:val="28"/>
          <w:szCs w:val="28"/>
        </w:rPr>
        <w:t xml:space="preserve">В соответствии с Федеральным </w:t>
      </w:r>
      <w:hyperlink r:id="rId6" w:history="1">
        <w:r>
          <w:rPr>
            <w:rStyle w:val="a3"/>
            <w:color w:val="auto"/>
            <w:sz w:val="28"/>
            <w:szCs w:val="28"/>
            <w:u w:val="none"/>
          </w:rPr>
          <w:t>законом</w:t>
        </w:r>
      </w:hyperlink>
      <w:r>
        <w:rPr>
          <w:sz w:val="28"/>
          <w:szCs w:val="28"/>
        </w:rPr>
        <w:t xml:space="preserve"> от 02.03.2007 № 25-ФЗ "О муниципальной службе в Российской Федерации", законом Пермского края от 04.05.2008 </w:t>
      </w:r>
      <w:hyperlink r:id="rId7" w:history="1">
        <w:r>
          <w:rPr>
            <w:rStyle w:val="a3"/>
            <w:color w:val="auto"/>
            <w:sz w:val="28"/>
            <w:szCs w:val="28"/>
            <w:u w:val="none"/>
          </w:rPr>
          <w:t>№ 228-ПК</w:t>
        </w:r>
      </w:hyperlink>
      <w:r>
        <w:rPr>
          <w:sz w:val="28"/>
          <w:szCs w:val="28"/>
        </w:rPr>
        <w:t xml:space="preserve"> "О муниципальной службе в Пермском крае" и </w:t>
      </w:r>
      <w:hyperlink r:id="rId8" w:history="1">
        <w:r>
          <w:rPr>
            <w:rStyle w:val="a3"/>
            <w:color w:val="auto"/>
            <w:sz w:val="28"/>
            <w:szCs w:val="28"/>
            <w:u w:val="none"/>
          </w:rPr>
          <w:t>Уставом</w:t>
        </w:r>
      </w:hyperlink>
      <w:r>
        <w:rPr>
          <w:sz w:val="28"/>
          <w:szCs w:val="28"/>
        </w:rPr>
        <w:t xml:space="preserve"> Гайнского муниципального района Земское Собрание Гайнского муниципального района решает:</w:t>
      </w:r>
    </w:p>
    <w:p w:rsidR="00B969AD" w:rsidRDefault="00B969AD" w:rsidP="00B969AD">
      <w:pPr>
        <w:widowControl w:val="0"/>
        <w:autoSpaceDE w:val="0"/>
        <w:autoSpaceDN w:val="0"/>
        <w:adjustRightInd w:val="0"/>
        <w:jc w:val="both"/>
        <w:rPr>
          <w:sz w:val="28"/>
          <w:szCs w:val="28"/>
        </w:rPr>
      </w:pPr>
      <w:r>
        <w:rPr>
          <w:sz w:val="28"/>
          <w:szCs w:val="28"/>
        </w:rPr>
        <w:t xml:space="preserve">1.Утвердить прилагаемые  квалификационные требования для замещения должностей муниципальной службы в Гайнском муниципальном районе. </w:t>
      </w:r>
    </w:p>
    <w:p w:rsidR="00B969AD" w:rsidRDefault="00B969AD" w:rsidP="00B969AD">
      <w:pPr>
        <w:widowControl w:val="0"/>
        <w:autoSpaceDE w:val="0"/>
        <w:autoSpaceDN w:val="0"/>
        <w:adjustRightInd w:val="0"/>
        <w:jc w:val="both"/>
        <w:rPr>
          <w:sz w:val="28"/>
          <w:szCs w:val="28"/>
        </w:rPr>
      </w:pPr>
      <w:r>
        <w:rPr>
          <w:sz w:val="28"/>
          <w:szCs w:val="28"/>
        </w:rPr>
        <w:t>2. Настоящее решение вступает в силу через десять дней после дня его официального опубликования.</w:t>
      </w:r>
    </w:p>
    <w:p w:rsidR="00B969AD" w:rsidRDefault="00B969AD" w:rsidP="00B969AD">
      <w:pPr>
        <w:widowControl w:val="0"/>
        <w:autoSpaceDE w:val="0"/>
        <w:autoSpaceDN w:val="0"/>
        <w:adjustRightInd w:val="0"/>
        <w:jc w:val="both"/>
        <w:rPr>
          <w:sz w:val="28"/>
          <w:szCs w:val="28"/>
        </w:rPr>
      </w:pPr>
      <w:r>
        <w:rPr>
          <w:sz w:val="28"/>
          <w:szCs w:val="28"/>
        </w:rPr>
        <w:t>3. Считать утратившим силу решение Земского Собрания Гайнского муниципального района от 26.01.2017 № 20 «Об утверждении квалификационных требований для замещения должностей муниципальной  службы в Гайнском муниципальном районе».</w:t>
      </w:r>
    </w:p>
    <w:p w:rsidR="00B969AD" w:rsidRDefault="00B969AD" w:rsidP="00B969AD">
      <w:pPr>
        <w:widowControl w:val="0"/>
        <w:autoSpaceDE w:val="0"/>
        <w:autoSpaceDN w:val="0"/>
        <w:adjustRightInd w:val="0"/>
        <w:jc w:val="both"/>
        <w:rPr>
          <w:sz w:val="28"/>
          <w:szCs w:val="28"/>
        </w:rPr>
      </w:pPr>
    </w:p>
    <w:p w:rsidR="00B969AD" w:rsidRDefault="00B969AD" w:rsidP="00B969AD">
      <w:pPr>
        <w:widowControl w:val="0"/>
        <w:autoSpaceDE w:val="0"/>
        <w:autoSpaceDN w:val="0"/>
        <w:adjustRightInd w:val="0"/>
        <w:jc w:val="both"/>
        <w:rPr>
          <w:sz w:val="28"/>
          <w:szCs w:val="28"/>
        </w:rPr>
      </w:pPr>
    </w:p>
    <w:p w:rsidR="00B969AD" w:rsidRDefault="00B969AD" w:rsidP="00B969AD">
      <w:pPr>
        <w:rPr>
          <w:sz w:val="28"/>
          <w:szCs w:val="28"/>
        </w:rPr>
      </w:pPr>
      <w:r>
        <w:rPr>
          <w:sz w:val="28"/>
          <w:szCs w:val="28"/>
        </w:rPr>
        <w:t>Председатель Земского Собрания                                              С. И. Куделко</w:t>
      </w:r>
    </w:p>
    <w:p w:rsidR="00B969AD" w:rsidRDefault="00B969AD" w:rsidP="00B969AD">
      <w:pPr>
        <w:rPr>
          <w:sz w:val="28"/>
          <w:szCs w:val="28"/>
        </w:rPr>
      </w:pPr>
      <w:r>
        <w:rPr>
          <w:sz w:val="28"/>
          <w:szCs w:val="28"/>
        </w:rPr>
        <w:t xml:space="preserve">Гайнского муниципального района  </w:t>
      </w:r>
    </w:p>
    <w:p w:rsidR="00B969AD" w:rsidRDefault="00B969AD" w:rsidP="00B969AD"/>
    <w:p w:rsidR="00B969AD" w:rsidRDefault="00B969AD" w:rsidP="00B969AD">
      <w:r>
        <w:t>«_______» ______________  _________ года</w:t>
      </w:r>
    </w:p>
    <w:p w:rsidR="00B969AD" w:rsidRDefault="00B969AD" w:rsidP="00B969AD"/>
    <w:p w:rsidR="00B969AD" w:rsidRDefault="00B969AD" w:rsidP="00B969AD"/>
    <w:p w:rsidR="00B969AD" w:rsidRDefault="00B969AD" w:rsidP="00B969AD"/>
    <w:p w:rsidR="00B969AD" w:rsidRDefault="00B969AD" w:rsidP="00B969AD">
      <w:pPr>
        <w:rPr>
          <w:sz w:val="28"/>
          <w:szCs w:val="28"/>
        </w:rPr>
      </w:pPr>
      <w:r>
        <w:rPr>
          <w:sz w:val="28"/>
          <w:szCs w:val="28"/>
        </w:rPr>
        <w:t>Глава муниципального района –                                                В. В. Исаев</w:t>
      </w:r>
    </w:p>
    <w:p w:rsidR="00B969AD" w:rsidRDefault="00B969AD" w:rsidP="00B969AD">
      <w:pPr>
        <w:rPr>
          <w:sz w:val="28"/>
          <w:szCs w:val="28"/>
        </w:rPr>
      </w:pPr>
      <w:r>
        <w:rPr>
          <w:sz w:val="28"/>
          <w:szCs w:val="28"/>
        </w:rPr>
        <w:t xml:space="preserve">Глава администрации Гайнского </w:t>
      </w:r>
    </w:p>
    <w:p w:rsidR="00B969AD" w:rsidRDefault="00B969AD" w:rsidP="00B969AD">
      <w:pPr>
        <w:rPr>
          <w:sz w:val="28"/>
          <w:szCs w:val="28"/>
        </w:rPr>
      </w:pPr>
      <w:r>
        <w:rPr>
          <w:sz w:val="28"/>
          <w:szCs w:val="28"/>
        </w:rPr>
        <w:t>муниципального района</w:t>
      </w:r>
    </w:p>
    <w:p w:rsidR="00B969AD" w:rsidRDefault="00B969AD" w:rsidP="00B969AD">
      <w:pPr>
        <w:rPr>
          <w:sz w:val="28"/>
          <w:szCs w:val="28"/>
        </w:rPr>
      </w:pPr>
    </w:p>
    <w:p w:rsidR="00B969AD" w:rsidRDefault="00B969AD" w:rsidP="00B969AD">
      <w:r>
        <w:t>«_______» ______________  _________ года</w:t>
      </w:r>
    </w:p>
    <w:p w:rsidR="00B969AD" w:rsidRDefault="00B969AD" w:rsidP="00B969AD">
      <w:pPr>
        <w:rPr>
          <w:sz w:val="28"/>
          <w:szCs w:val="28"/>
        </w:rPr>
      </w:pPr>
    </w:p>
    <w:p w:rsidR="00B969AD" w:rsidRDefault="00B969AD" w:rsidP="00B969AD"/>
    <w:p w:rsidR="00CA6B7D" w:rsidRDefault="00CA6B7D" w:rsidP="00B969AD">
      <w:pPr>
        <w:widowControl w:val="0"/>
        <w:autoSpaceDE w:val="0"/>
        <w:autoSpaceDN w:val="0"/>
        <w:adjustRightInd w:val="0"/>
        <w:jc w:val="right"/>
        <w:rPr>
          <w:sz w:val="28"/>
          <w:szCs w:val="28"/>
        </w:rPr>
      </w:pPr>
    </w:p>
    <w:p w:rsidR="00CA6B7D" w:rsidRDefault="00CA6B7D" w:rsidP="00B969AD">
      <w:pPr>
        <w:widowControl w:val="0"/>
        <w:autoSpaceDE w:val="0"/>
        <w:autoSpaceDN w:val="0"/>
        <w:adjustRightInd w:val="0"/>
        <w:jc w:val="right"/>
        <w:rPr>
          <w:sz w:val="28"/>
          <w:szCs w:val="28"/>
        </w:rPr>
      </w:pPr>
    </w:p>
    <w:p w:rsidR="00B969AD" w:rsidRDefault="00B969AD" w:rsidP="00B969AD">
      <w:pPr>
        <w:widowControl w:val="0"/>
        <w:autoSpaceDE w:val="0"/>
        <w:autoSpaceDN w:val="0"/>
        <w:adjustRightInd w:val="0"/>
        <w:jc w:val="right"/>
        <w:rPr>
          <w:sz w:val="28"/>
          <w:szCs w:val="28"/>
        </w:rPr>
      </w:pPr>
      <w:r>
        <w:rPr>
          <w:sz w:val="28"/>
          <w:szCs w:val="28"/>
        </w:rPr>
        <w:t>УТВЕРЖДЕНЫ</w:t>
      </w:r>
    </w:p>
    <w:p w:rsidR="00B969AD" w:rsidRDefault="00B969AD" w:rsidP="00B969AD">
      <w:pPr>
        <w:widowControl w:val="0"/>
        <w:autoSpaceDE w:val="0"/>
        <w:autoSpaceDN w:val="0"/>
        <w:adjustRightInd w:val="0"/>
        <w:jc w:val="right"/>
        <w:rPr>
          <w:sz w:val="28"/>
          <w:szCs w:val="28"/>
        </w:rPr>
      </w:pPr>
      <w:r>
        <w:rPr>
          <w:sz w:val="28"/>
          <w:szCs w:val="28"/>
        </w:rPr>
        <w:t>Решением Земского Собрания</w:t>
      </w:r>
    </w:p>
    <w:p w:rsidR="00B969AD" w:rsidRDefault="00B969AD" w:rsidP="00B969AD">
      <w:pPr>
        <w:widowControl w:val="0"/>
        <w:autoSpaceDE w:val="0"/>
        <w:autoSpaceDN w:val="0"/>
        <w:adjustRightInd w:val="0"/>
        <w:jc w:val="right"/>
        <w:rPr>
          <w:sz w:val="28"/>
          <w:szCs w:val="28"/>
        </w:rPr>
      </w:pPr>
      <w:r>
        <w:rPr>
          <w:sz w:val="28"/>
          <w:szCs w:val="28"/>
        </w:rPr>
        <w:t>Гайнского муниципального района</w:t>
      </w:r>
    </w:p>
    <w:p w:rsidR="00B969AD" w:rsidRDefault="00CA6B7D" w:rsidP="00B969AD">
      <w:pPr>
        <w:widowControl w:val="0"/>
        <w:autoSpaceDE w:val="0"/>
        <w:autoSpaceDN w:val="0"/>
        <w:adjustRightInd w:val="0"/>
        <w:jc w:val="right"/>
        <w:rPr>
          <w:sz w:val="28"/>
          <w:szCs w:val="28"/>
        </w:rPr>
      </w:pPr>
      <w:r>
        <w:rPr>
          <w:sz w:val="28"/>
          <w:szCs w:val="28"/>
        </w:rPr>
        <w:t>от 12.10.2018 № 94</w:t>
      </w:r>
    </w:p>
    <w:p w:rsidR="00B969AD" w:rsidRDefault="00B969AD" w:rsidP="00B969AD">
      <w:pPr>
        <w:widowControl w:val="0"/>
        <w:autoSpaceDE w:val="0"/>
        <w:autoSpaceDN w:val="0"/>
        <w:adjustRightInd w:val="0"/>
        <w:jc w:val="both"/>
        <w:rPr>
          <w:sz w:val="28"/>
          <w:szCs w:val="28"/>
        </w:rPr>
      </w:pPr>
    </w:p>
    <w:p w:rsidR="00B969AD" w:rsidRDefault="00B969AD" w:rsidP="00B969AD">
      <w:pPr>
        <w:widowControl w:val="0"/>
        <w:autoSpaceDE w:val="0"/>
        <w:autoSpaceDN w:val="0"/>
        <w:adjustRightInd w:val="0"/>
        <w:jc w:val="center"/>
        <w:rPr>
          <w:b/>
          <w:sz w:val="28"/>
          <w:szCs w:val="28"/>
        </w:rPr>
      </w:pPr>
      <w:r>
        <w:rPr>
          <w:b/>
          <w:sz w:val="28"/>
          <w:szCs w:val="28"/>
        </w:rPr>
        <w:t xml:space="preserve">Квалификационные требования </w:t>
      </w:r>
    </w:p>
    <w:p w:rsidR="00B969AD" w:rsidRDefault="00B969AD" w:rsidP="00B969AD">
      <w:pPr>
        <w:widowControl w:val="0"/>
        <w:autoSpaceDE w:val="0"/>
        <w:autoSpaceDN w:val="0"/>
        <w:adjustRightInd w:val="0"/>
        <w:jc w:val="center"/>
        <w:rPr>
          <w:b/>
          <w:sz w:val="28"/>
          <w:szCs w:val="28"/>
        </w:rPr>
      </w:pPr>
      <w:r>
        <w:rPr>
          <w:b/>
          <w:sz w:val="28"/>
          <w:szCs w:val="28"/>
        </w:rPr>
        <w:t xml:space="preserve">для замещения должностей </w:t>
      </w:r>
      <w:proofErr w:type="gramStart"/>
      <w:r>
        <w:rPr>
          <w:b/>
          <w:sz w:val="28"/>
          <w:szCs w:val="28"/>
        </w:rPr>
        <w:t>муниципальной</w:t>
      </w:r>
      <w:proofErr w:type="gramEnd"/>
    </w:p>
    <w:p w:rsidR="00B969AD" w:rsidRDefault="00B969AD" w:rsidP="00B969AD">
      <w:pPr>
        <w:widowControl w:val="0"/>
        <w:autoSpaceDE w:val="0"/>
        <w:autoSpaceDN w:val="0"/>
        <w:adjustRightInd w:val="0"/>
        <w:jc w:val="center"/>
        <w:rPr>
          <w:b/>
          <w:sz w:val="28"/>
          <w:szCs w:val="28"/>
        </w:rPr>
      </w:pPr>
      <w:r>
        <w:rPr>
          <w:b/>
          <w:sz w:val="28"/>
          <w:szCs w:val="28"/>
        </w:rPr>
        <w:t>службы в Гайнском муниципальном районе</w:t>
      </w:r>
    </w:p>
    <w:p w:rsidR="00B969AD" w:rsidRDefault="00B969AD" w:rsidP="00B969AD">
      <w:pPr>
        <w:rPr>
          <w:b/>
          <w:sz w:val="28"/>
          <w:szCs w:val="28"/>
        </w:rPr>
      </w:pPr>
    </w:p>
    <w:p w:rsidR="00B969AD" w:rsidRDefault="00B969AD" w:rsidP="00B969AD">
      <w:pPr>
        <w:autoSpaceDE w:val="0"/>
        <w:autoSpaceDN w:val="0"/>
        <w:adjustRightInd w:val="0"/>
        <w:ind w:firstLine="540"/>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969AD" w:rsidRDefault="00B969AD" w:rsidP="00B969AD">
      <w:pPr>
        <w:autoSpaceDE w:val="0"/>
        <w:autoSpaceDN w:val="0"/>
        <w:adjustRightInd w:val="0"/>
        <w:spacing w:before="200"/>
        <w:ind w:firstLine="540"/>
        <w:jc w:val="both"/>
        <w:rPr>
          <w:sz w:val="28"/>
          <w:szCs w:val="28"/>
        </w:rPr>
      </w:pPr>
      <w:r>
        <w:rPr>
          <w:sz w:val="28"/>
          <w:szCs w:val="28"/>
        </w:rPr>
        <w:t xml:space="preserve">2. </w:t>
      </w:r>
      <w:proofErr w:type="gramStart"/>
      <w:r>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r:id="rId9" w:anchor="Par6" w:history="1">
        <w:r w:rsidRPr="00CA6B7D">
          <w:rPr>
            <w:rStyle w:val="a3"/>
            <w:color w:val="auto"/>
            <w:sz w:val="28"/>
            <w:szCs w:val="28"/>
            <w:u w:val="none"/>
          </w:rPr>
          <w:t>Законом</w:t>
        </w:r>
      </w:hyperlink>
      <w:r w:rsidRPr="00CA6B7D">
        <w:rPr>
          <w:sz w:val="28"/>
          <w:szCs w:val="28"/>
        </w:rPr>
        <w:t xml:space="preserve"> Пермского края от 04.05.2008 № 228-ПК «О муниципальной службе», </w:t>
      </w:r>
      <w:r>
        <w:rPr>
          <w:sz w:val="28"/>
          <w:szCs w:val="28"/>
        </w:rPr>
        <w:t>в соответствии с классификацией должностей муниципальной службы.</w:t>
      </w:r>
      <w:bookmarkStart w:id="0" w:name="_GoBack"/>
      <w:bookmarkEnd w:id="0"/>
      <w:proofErr w:type="gramEnd"/>
    </w:p>
    <w:p w:rsidR="00B969AD" w:rsidRDefault="00B969AD" w:rsidP="00B969AD">
      <w:pPr>
        <w:autoSpaceDE w:val="0"/>
        <w:autoSpaceDN w:val="0"/>
        <w:adjustRightInd w:val="0"/>
        <w:spacing w:before="200"/>
        <w:ind w:firstLine="540"/>
        <w:jc w:val="both"/>
        <w:rPr>
          <w:sz w:val="28"/>
          <w:szCs w:val="28"/>
        </w:rPr>
      </w:pPr>
      <w:r>
        <w:rPr>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969AD" w:rsidRDefault="00B969AD" w:rsidP="00B969AD">
      <w:pPr>
        <w:autoSpaceDE w:val="0"/>
        <w:autoSpaceDN w:val="0"/>
        <w:adjustRightInd w:val="0"/>
        <w:spacing w:before="200"/>
        <w:ind w:firstLine="540"/>
        <w:jc w:val="both"/>
        <w:rPr>
          <w:sz w:val="28"/>
          <w:szCs w:val="28"/>
        </w:rPr>
      </w:pPr>
      <w:bookmarkStart w:id="1" w:name="Par6"/>
      <w:bookmarkEnd w:id="1"/>
      <w:r>
        <w:rPr>
          <w:sz w:val="28"/>
          <w:szCs w:val="28"/>
        </w:rP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B969AD" w:rsidRDefault="00B969AD" w:rsidP="00B969AD">
      <w:pPr>
        <w:autoSpaceDE w:val="0"/>
        <w:autoSpaceDN w:val="0"/>
        <w:adjustRightInd w:val="0"/>
        <w:spacing w:before="200"/>
        <w:ind w:firstLine="540"/>
        <w:jc w:val="both"/>
        <w:rPr>
          <w:sz w:val="28"/>
          <w:szCs w:val="28"/>
        </w:rPr>
      </w:pPr>
      <w:r>
        <w:rPr>
          <w:sz w:val="28"/>
          <w:szCs w:val="28"/>
        </w:rPr>
        <w:t xml:space="preserve">а) для высшей группы должностей муниципальной службы - наличие высшего образования не ниже уровня </w:t>
      </w:r>
      <w:proofErr w:type="spellStart"/>
      <w:r>
        <w:rPr>
          <w:sz w:val="28"/>
          <w:szCs w:val="28"/>
        </w:rPr>
        <w:t>специалитета</w:t>
      </w:r>
      <w:proofErr w:type="spellEnd"/>
      <w:r>
        <w:rPr>
          <w:sz w:val="28"/>
          <w:szCs w:val="28"/>
        </w:rPr>
        <w:t>, магистратуры, наличие не менее четырех лет стажа муниципальной службы или стажа работы по специальности, направлению подготовки;</w:t>
      </w:r>
    </w:p>
    <w:p w:rsidR="00B969AD" w:rsidRDefault="00B969AD" w:rsidP="00B969AD">
      <w:pPr>
        <w:autoSpaceDE w:val="0"/>
        <w:autoSpaceDN w:val="0"/>
        <w:adjustRightInd w:val="0"/>
        <w:spacing w:before="200"/>
        <w:ind w:firstLine="540"/>
        <w:jc w:val="both"/>
        <w:rPr>
          <w:sz w:val="28"/>
          <w:szCs w:val="28"/>
        </w:rPr>
      </w:pPr>
      <w:r>
        <w:rPr>
          <w:sz w:val="28"/>
          <w:szCs w:val="28"/>
        </w:rPr>
        <w:t xml:space="preserve">б) для главной группы должностей муниципальной службы - наличие высшего образования не ниже уровня </w:t>
      </w:r>
      <w:proofErr w:type="spellStart"/>
      <w:r>
        <w:rPr>
          <w:sz w:val="28"/>
          <w:szCs w:val="28"/>
        </w:rPr>
        <w:t>специалитета</w:t>
      </w:r>
      <w:proofErr w:type="spellEnd"/>
      <w:r>
        <w:rPr>
          <w:sz w:val="28"/>
          <w:szCs w:val="28"/>
        </w:rPr>
        <w:t xml:space="preserve">, магистратуры, наличие </w:t>
      </w:r>
      <w:r>
        <w:rPr>
          <w:sz w:val="28"/>
          <w:szCs w:val="28"/>
        </w:rPr>
        <w:lastRenderedPageBreak/>
        <w:t>не менее двух лет стажа муниципальной службы или стажа работы по специальности, направлению подготовки;</w:t>
      </w:r>
    </w:p>
    <w:p w:rsidR="00B969AD" w:rsidRDefault="00B969AD" w:rsidP="00B969AD">
      <w:pPr>
        <w:autoSpaceDE w:val="0"/>
        <w:autoSpaceDN w:val="0"/>
        <w:adjustRightInd w:val="0"/>
        <w:spacing w:before="200"/>
        <w:ind w:firstLine="540"/>
        <w:jc w:val="both"/>
        <w:rPr>
          <w:sz w:val="28"/>
          <w:szCs w:val="28"/>
        </w:rPr>
      </w:pPr>
      <w:r>
        <w:rPr>
          <w:sz w:val="28"/>
          <w:szCs w:val="28"/>
        </w:rPr>
        <w:t>в) для ведущей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rsidR="00B969AD" w:rsidRDefault="00B969AD" w:rsidP="00B969AD">
      <w:pPr>
        <w:autoSpaceDE w:val="0"/>
        <w:autoSpaceDN w:val="0"/>
        <w:adjustRightInd w:val="0"/>
        <w:spacing w:before="200"/>
        <w:ind w:firstLine="540"/>
        <w:jc w:val="both"/>
        <w:rPr>
          <w:sz w:val="28"/>
          <w:szCs w:val="28"/>
        </w:rPr>
      </w:pPr>
      <w:r>
        <w:rPr>
          <w:sz w:val="28"/>
          <w:szCs w:val="28"/>
        </w:rPr>
        <w:t>г)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B969AD" w:rsidRDefault="00B969AD" w:rsidP="00B969AD">
      <w:pPr>
        <w:autoSpaceDE w:val="0"/>
        <w:autoSpaceDN w:val="0"/>
        <w:adjustRightInd w:val="0"/>
        <w:spacing w:before="200"/>
        <w:ind w:firstLine="540"/>
        <w:jc w:val="both"/>
        <w:rPr>
          <w:sz w:val="28"/>
          <w:szCs w:val="28"/>
        </w:rPr>
      </w:pPr>
      <w:r>
        <w:rPr>
          <w:sz w:val="28"/>
          <w:szCs w:val="28"/>
        </w:rPr>
        <w:t>д) для младшей группы должностей муниципальной службы - наличие среднего профессионального образования без предъявления требований к стажу;</w:t>
      </w:r>
    </w:p>
    <w:p w:rsidR="00B969AD" w:rsidRDefault="00B969AD" w:rsidP="00B969AD">
      <w:pPr>
        <w:autoSpaceDE w:val="0"/>
        <w:autoSpaceDN w:val="0"/>
        <w:adjustRightInd w:val="0"/>
        <w:spacing w:before="200"/>
        <w:ind w:firstLine="540"/>
        <w:jc w:val="both"/>
        <w:rPr>
          <w:sz w:val="28"/>
          <w:szCs w:val="28"/>
        </w:rPr>
      </w:pPr>
      <w:r>
        <w:rPr>
          <w:sz w:val="28"/>
          <w:szCs w:val="28"/>
        </w:rPr>
        <w:t>е)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B969AD" w:rsidRDefault="00B969AD" w:rsidP="00B969AD">
      <w:pPr>
        <w:autoSpaceDE w:val="0"/>
        <w:autoSpaceDN w:val="0"/>
        <w:adjustRightInd w:val="0"/>
        <w:spacing w:before="200"/>
        <w:ind w:firstLine="540"/>
        <w:jc w:val="both"/>
        <w:rPr>
          <w:sz w:val="28"/>
          <w:szCs w:val="28"/>
        </w:rPr>
      </w:pPr>
      <w:proofErr w:type="gramStart"/>
      <w:r>
        <w:rPr>
          <w:sz w:val="28"/>
          <w:szCs w:val="28"/>
        </w:rP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B969AD" w:rsidRDefault="00B969AD" w:rsidP="00B969AD">
      <w:pPr>
        <w:autoSpaceDE w:val="0"/>
        <w:autoSpaceDN w:val="0"/>
        <w:adjustRightInd w:val="0"/>
        <w:spacing w:before="200"/>
        <w:ind w:firstLine="540"/>
        <w:jc w:val="both"/>
        <w:rPr>
          <w:sz w:val="28"/>
          <w:szCs w:val="28"/>
        </w:rPr>
      </w:pPr>
      <w:r>
        <w:rPr>
          <w:sz w:val="28"/>
          <w:szCs w:val="28"/>
        </w:rPr>
        <w:t>Под руководящей должностью в настоящем пункте понимается должность руководителя, заместителя руководителя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B969AD" w:rsidRDefault="00B969AD" w:rsidP="00B969AD">
      <w:pPr>
        <w:jc w:val="center"/>
        <w:rPr>
          <w:b/>
        </w:rPr>
      </w:pPr>
    </w:p>
    <w:p w:rsidR="00956E2B" w:rsidRDefault="00956E2B"/>
    <w:sectPr w:rsidR="0095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73"/>
    <w:rsid w:val="00752B73"/>
    <w:rsid w:val="00956E2B"/>
    <w:rsid w:val="00B969AD"/>
    <w:rsid w:val="00CA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69AD"/>
    <w:rPr>
      <w:color w:val="0000FF"/>
      <w:u w:val="single"/>
    </w:rPr>
  </w:style>
  <w:style w:type="paragraph" w:styleId="a4">
    <w:name w:val="Balloon Text"/>
    <w:basedOn w:val="a"/>
    <w:link w:val="a5"/>
    <w:uiPriority w:val="99"/>
    <w:semiHidden/>
    <w:unhideWhenUsed/>
    <w:rsid w:val="00B969AD"/>
    <w:rPr>
      <w:rFonts w:ascii="Tahoma" w:hAnsi="Tahoma" w:cs="Tahoma"/>
      <w:sz w:val="16"/>
      <w:szCs w:val="16"/>
    </w:rPr>
  </w:style>
  <w:style w:type="character" w:customStyle="1" w:styleId="a5">
    <w:name w:val="Текст выноски Знак"/>
    <w:basedOn w:val="a0"/>
    <w:link w:val="a4"/>
    <w:uiPriority w:val="99"/>
    <w:semiHidden/>
    <w:rsid w:val="00B969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69AD"/>
    <w:rPr>
      <w:color w:val="0000FF"/>
      <w:u w:val="single"/>
    </w:rPr>
  </w:style>
  <w:style w:type="paragraph" w:styleId="a4">
    <w:name w:val="Balloon Text"/>
    <w:basedOn w:val="a"/>
    <w:link w:val="a5"/>
    <w:uiPriority w:val="99"/>
    <w:semiHidden/>
    <w:unhideWhenUsed/>
    <w:rsid w:val="00B969AD"/>
    <w:rPr>
      <w:rFonts w:ascii="Tahoma" w:hAnsi="Tahoma" w:cs="Tahoma"/>
      <w:sz w:val="16"/>
      <w:szCs w:val="16"/>
    </w:rPr>
  </w:style>
  <w:style w:type="character" w:customStyle="1" w:styleId="a5">
    <w:name w:val="Текст выноски Знак"/>
    <w:basedOn w:val="a0"/>
    <w:link w:val="a4"/>
    <w:uiPriority w:val="99"/>
    <w:semiHidden/>
    <w:rsid w:val="00B969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37D0E9E6E7E6EFEB413EB61790BABC439D02372954437A86A6CE828B499DE8DB3F01F4EDB7F7EB616C3DCg1HCH" TargetMode="External"/><Relationship Id="rId3" Type="http://schemas.openxmlformats.org/officeDocument/2006/relationships/settings" Target="settings.xml"/><Relationship Id="rId7" Type="http://schemas.openxmlformats.org/officeDocument/2006/relationships/hyperlink" Target="consultantplus://offline/ref=6CF37D0E9E6E7E6EFEB413EB617901ADC439D0237A98433EA26731E220ED95DC8ABCAF084992737FB616C0gDH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F37D0E9E6E7E6EFEB40DE677155CA6CE328E2A71994E61FD386ABF77E49F8BCDF3F64A0D9F707AgBH5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3;&#1080;&#1088;&#1077;&#1074;&#1072;%20&#1054;.&#1042;\Desktop\&#1044;&#1086;&#1082;&#1091;&#1084;&#1077;&#1085;&#1090;&#1099;\&#1047;&#1057;\2018\&#1050;&#1074;&#1072;&#1083;&#1080;&#1092;.%20&#1090;&#1088;&#1077;&#1073;\&#1050;&#1074;&#1072;&#1083;&#1080;&#1092;.%20&#1090;&#1088;&#1077;&#1073;.%20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Гирева О.В</dc:creator>
  <cp:keywords/>
  <dc:description/>
  <cp:lastModifiedBy>Гирева О.В</cp:lastModifiedBy>
  <cp:revision>3</cp:revision>
  <dcterms:created xsi:type="dcterms:W3CDTF">2019-01-09T11:35:00Z</dcterms:created>
  <dcterms:modified xsi:type="dcterms:W3CDTF">2019-01-09T11:37:00Z</dcterms:modified>
</cp:coreProperties>
</file>