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74C36F59" w14:textId="5E7EF3EE" w:rsidR="00E43538" w:rsidRDefault="00AB38A5" w:rsidP="00FF60E5">
      <w:pPr>
        <w:shd w:val="clear" w:color="auto" w:fill="FFFFFF"/>
        <w:spacing w:before="100" w:beforeAutospacing="1" w:after="100" w:afterAutospacing="1" w:line="240" w:lineRule="auto"/>
        <w:ind w:left="709"/>
        <w:outlineLvl w:val="0"/>
        <w:rPr>
          <w:rFonts w:ascii="Segoe UI" w:hAnsi="Segoe UI" w:cs="Segoe UI"/>
          <w:sz w:val="18"/>
          <w:szCs w:val="18"/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</w:t>
      </w:r>
      <w:r w:rsidR="000724C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ОССТАТ ПОКАЗАЛ НОВЫЕ ВОЗМОЖНОСТИ ЦИФРОВОЙ ПЕРЕПИСИ НАСЕЛЕНИЯ </w:t>
      </w:r>
    </w:p>
    <w:p w14:paraId="41211045" w14:textId="77777777" w:rsidR="000724C0" w:rsidRPr="000724C0" w:rsidRDefault="000724C0" w:rsidP="000724C0">
      <w:pPr>
        <w:spacing w:after="0" w:line="240" w:lineRule="auto"/>
        <w:ind w:left="12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Как повысить качество, оперативность и адаптацию российской статистики к стремительным изменениям в современной экономике? Как с внедрением </w:t>
      </w:r>
      <w:proofErr w:type="spellStart"/>
      <w:r w:rsidRPr="000724C0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цифровизации</w:t>
      </w:r>
      <w:proofErr w:type="spellEnd"/>
      <w:r w:rsidRPr="000724C0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 xml:space="preserve"> сохранить </w:t>
      </w:r>
      <w:proofErr w:type="spellStart"/>
      <w:r w:rsidRPr="000724C0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сопоставляемость</w:t>
      </w:r>
      <w:proofErr w:type="spellEnd"/>
      <w:r w:rsidRPr="000724C0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 «новых» и «старых» статистических данных? Об этом шла речь на коллегии Росстата с участием представителей федеральных органов власти. 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14:paraId="2C79F3DF" w14:textId="77777777" w:rsidR="000724C0" w:rsidRDefault="000724C0" w:rsidP="000724C0">
      <w:pPr>
        <w:spacing w:after="0" w:line="240" w:lineRule="auto"/>
        <w:ind w:left="1275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0724C0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Один из примеров успешного внедрения новаций — флагманский проект Росстата — первая цифровая перепись населения. 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  <w:bookmarkStart w:id="0" w:name="_GoBack"/>
      <w:bookmarkEnd w:id="0"/>
    </w:p>
    <w:p w14:paraId="5190B62C" w14:textId="77777777" w:rsidR="000724C0" w:rsidRPr="000724C0" w:rsidRDefault="000724C0" w:rsidP="000724C0">
      <w:pPr>
        <w:spacing w:after="0" w:line="240" w:lineRule="auto"/>
        <w:ind w:left="12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D8D6C74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 «Новые подходы к работе, та высокая планка по </w:t>
      </w:r>
      <w:proofErr w:type="spell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цифровизации</w:t>
      </w:r>
      <w:proofErr w:type="spell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, которую поставил перед всем Правительством Михаил Владимирович </w:t>
      </w:r>
      <w:proofErr w:type="spell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Мишустин</w:t>
      </w:r>
      <w:proofErr w:type="spell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, требует и от Росстата иного качества работы с данными. И в первую очередь принципиальной является ускорение выдачи данных. Ведомство — не научное учреждение, а прежде всего измеритель, на основе результатов которого принимаются решения в экономике — как Правительством, так и субъектами хозяйственной деятельности», — отметил </w:t>
      </w:r>
      <w:r w:rsidRPr="000724C0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министр экономического развития РФ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  <w:r w:rsidRPr="000724C0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Максим Решетников.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 </w:t>
      </w:r>
    </w:p>
    <w:p w14:paraId="1586920F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 словам главы Росстата, за последние два года была серьезно затронута методология получения данных по 70 направлениям. Новый импульс получили статистика труда и туризма. Существенно расширен круг обследуемых видов сервисов в статистике услуг. Появились абсолютно новые направления — статистика цифровых технологий, статистика групп предприятий. </w:t>
      </w:r>
    </w:p>
    <w:p w14:paraId="669DFCD9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 «Для решения всех наших задач </w:t>
      </w:r>
      <w:proofErr w:type="gram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необходима</w:t>
      </w:r>
      <w:proofErr w:type="gram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 «безоговорочная» </w:t>
      </w:r>
      <w:proofErr w:type="spell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цифровизация</w:t>
      </w:r>
      <w:proofErr w:type="spell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. Сегодня в Росстате создана одна из самых мощных в стране информационных систем, половина форм </w:t>
      </w:r>
      <w:proofErr w:type="spell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статнаблюдений</w:t>
      </w:r>
      <w:proofErr w:type="spell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  <w:proofErr w:type="gram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переведены</w:t>
      </w:r>
      <w:proofErr w:type="gram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в электронный вид, в следующем году завершим эту работу. Только так мы можем стать действительно надежным цифровым помощником для всех потребителей информации», — подчеркнул </w:t>
      </w:r>
      <w:r w:rsidRPr="000724C0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руководитель Росстата Павел Малков. 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14:paraId="55FA01E6" w14:textId="756F44EB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Одним из прорывов в </w:t>
      </w:r>
      <w:proofErr w:type="gram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повышении</w:t>
      </w:r>
      <w:proofErr w:type="gram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качества и скорости предоставления данных стал запуск «нулевой фазы» специально разработанной для переписи населения</w:t>
      </w:r>
      <w:r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России 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BI</w:t>
      </w:r>
      <w:r>
        <w:rPr>
          <w:rFonts w:ascii="Arial" w:eastAsia="Times New Roman" w:hAnsi="Arial" w:cs="Arial"/>
          <w:color w:val="525252"/>
          <w:sz w:val="24"/>
          <w:szCs w:val="24"/>
          <w:lang w:eastAsia="ru-RU"/>
        </w:rPr>
        <w:t>-платформы – цифровой с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истемы отображения регулярных статданных.  </w:t>
      </w:r>
    </w:p>
    <w:p w14:paraId="7327B210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  прогнозы  на их  основе — как никогда точными.  </w:t>
      </w:r>
    </w:p>
    <w:p w14:paraId="54E70406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Внесенные сегодня в 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BI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-платформу данные содержат актуальные демографические показатели, статистику предприятий, потребительских цен, торговли,  и информация будет постоянно обновляться. Сама платформа — это первый шаг к созданию  витрины данных и к доступной статистике:  работать с ней сможет даже непродвинутый пользователь. 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предоставление данных обществу», — подчеркнул Павел Малков. </w:t>
      </w:r>
    </w:p>
    <w:p w14:paraId="3D924FE4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Если общедоступный профиль 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BI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  </w:t>
      </w:r>
    </w:p>
    <w:p w14:paraId="310FC561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По словам Павла Малкова, итогом </w:t>
      </w:r>
      <w:proofErr w:type="spell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цифровизации</w:t>
      </w:r>
      <w:proofErr w:type="spell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переписи станет заметное изменение качества данных и их доступность. Это будут не только выводы по результатам подсчета и аналитики, но и обезличенные </w:t>
      </w:r>
      <w:proofErr w:type="spell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микроданные</w:t>
      </w:r>
      <w:proofErr w:type="spell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по разным сегментам, регионам, муниципалитетам. Цифры будут полезны экспертам и всем заинтересованным людям.  </w:t>
      </w:r>
    </w:p>
    <w:p w14:paraId="4513F520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«Раньше все данные Росстат публиковал в </w:t>
      </w:r>
      <w:proofErr w:type="gram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виде</w:t>
      </w:r>
      <w:proofErr w:type="gram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таблиц в 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Word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, 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PDF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, </w:t>
      </w:r>
      <w:proofErr w:type="spellStart"/>
      <w:r w:rsidRPr="000724C0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Exel</w:t>
      </w:r>
      <w:proofErr w:type="spell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. Сейчас мы стараемся предоставить другие форматы данных — </w:t>
      </w:r>
      <w:proofErr w:type="spell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инфографики</w:t>
      </w:r>
      <w:proofErr w:type="spell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</w:t>
      </w:r>
      <w:proofErr w:type="gram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собираться</w:t>
      </w:r>
      <w:proofErr w:type="gram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и отображаться именно в ней. На платформе строятся аналитические графики и карты, любую информацию можно скачать. Здесь можно будет увидеть и данные предстоящей Всероссийской переписи населения», — отметил </w:t>
      </w:r>
      <w:r w:rsidRPr="000724C0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заместитель главы Росстата Павел Смелов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. </w:t>
      </w:r>
    </w:p>
    <w:p w14:paraId="29AFB321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</w:t>
      </w:r>
      <w:proofErr w:type="gramStart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рамках</w:t>
      </w:r>
      <w:proofErr w:type="gramEnd"/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 </w:t>
      </w:r>
    </w:p>
    <w:p w14:paraId="5477BF0C" w14:textId="77777777" w:rsid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данных с применением искусственного интеллекта, в частности данных операторов сотовой связи.  </w:t>
      </w:r>
    </w:p>
    <w:p w14:paraId="40B853F0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0E902D5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Справка: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14:paraId="561E6631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BI-платформа (от </w:t>
      </w:r>
      <w:proofErr w:type="spellStart"/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business</w:t>
      </w:r>
      <w:proofErr w:type="spellEnd"/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 </w:t>
      </w:r>
      <w:proofErr w:type="spellStart"/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intelligence</w:t>
      </w:r>
      <w:proofErr w:type="spellEnd"/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 xml:space="preserve"> — 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  предстоящего исследования. Применение технологии  стало закономерным продолжением взятого Росстатом курса на </w:t>
      </w:r>
      <w:proofErr w:type="gramStart"/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всестороннюю</w:t>
      </w:r>
      <w:proofErr w:type="gramEnd"/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 xml:space="preserve"> </w:t>
      </w:r>
      <w:proofErr w:type="spellStart"/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цифровизацию</w:t>
      </w:r>
      <w:proofErr w:type="spellEnd"/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 xml:space="preserve"> статистики.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14:paraId="67434435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Новая</w:t>
      </w:r>
      <w:proofErr w:type="gramEnd"/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 xml:space="preserve">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 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14:paraId="1A9CA05D" w14:textId="77777777" w:rsidR="000724C0" w:rsidRPr="000724C0" w:rsidRDefault="000724C0" w:rsidP="000724C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 обработки данных переписи. Полный анализ результатов будет осуществляться с помощью BI-платформы, разработанной специально для этой цели. </w:t>
      </w: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14:paraId="05C0D3F9" w14:textId="77777777" w:rsidR="000724C0" w:rsidRPr="000724C0" w:rsidRDefault="000724C0" w:rsidP="000724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14:paraId="37C5CB53" w14:textId="30B900D0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3A15F224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F71163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7F62F9A6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Отдел статистики населения и здравоохранения Пермьстата</w:t>
      </w:r>
    </w:p>
    <w:p w14:paraId="13104AB8" w14:textId="77777777" w:rsidR="000D20DC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730F4098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B2DF990" w14:textId="3A0858FE" w:rsidR="000D20DC" w:rsidRPr="001824F4" w:rsidRDefault="000F37AF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Новости о ВПН на сайте</w:t>
      </w:r>
      <w:r w:rsidR="000D20DC"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 w:rsidR="000D20DC"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1DCBC3D5" w14:textId="77777777" w:rsidR="000D20DC" w:rsidRDefault="008072E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9" w:history="1">
        <w:r w:rsidR="000D20DC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7311FE4F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3106496" w14:textId="082892EA" w:rsidR="00C85E63" w:rsidRPr="001824F4" w:rsidRDefault="00C85E63" w:rsidP="00C85E6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Инстаграм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6CEBC2F9" w14:textId="77777777" w:rsidR="00C85E63" w:rsidRDefault="008072E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0" w:history="1">
        <w:r w:rsidR="00C85E63" w:rsidRPr="002E0EE7">
          <w:rPr>
            <w:rStyle w:val="a9"/>
            <w:rFonts w:ascii="Arial" w:eastAsia="Calibri" w:hAnsi="Arial" w:cs="Arial"/>
            <w:sz w:val="24"/>
          </w:rPr>
          <w:t>https://www.instagram.com/permstat_2020/</w:t>
        </w:r>
      </w:hyperlink>
      <w:r w:rsidR="00C85E63">
        <w:rPr>
          <w:rStyle w:val="a9"/>
          <w:rFonts w:ascii="Arial" w:eastAsia="Calibri" w:hAnsi="Arial" w:cs="Arial"/>
          <w:sz w:val="24"/>
        </w:rPr>
        <w:t xml:space="preserve"> </w:t>
      </w:r>
    </w:p>
    <w:p w14:paraId="6FB62E43" w14:textId="75E23C1C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r w:rsidRPr="00C85E63">
        <w:rPr>
          <w:rFonts w:ascii="Arial" w:eastAsia="Calibri" w:hAnsi="Arial" w:cs="Arial"/>
          <w:noProof/>
          <w:color w:val="0563C1"/>
          <w:sz w:val="24"/>
          <w:lang w:eastAsia="ru-RU"/>
        </w:rPr>
        <w:drawing>
          <wp:inline distT="0" distB="0" distL="0" distR="0" wp14:anchorId="0328FDC7" wp14:editId="40E864DF">
            <wp:extent cx="877824" cy="877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8" cy="8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BD43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276A538" w14:textId="2BA3C2A5" w:rsidR="000D20DC" w:rsidRPr="00FF7AF6" w:rsidRDefault="000D20DC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AD267D" w14:textId="77777777" w:rsidR="000D20DC" w:rsidRPr="00FF7AF6" w:rsidRDefault="008072E3" w:rsidP="000D20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0D20DC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A7EBF" w14:textId="77777777" w:rsidR="000D20DC" w:rsidRPr="00FF7AF6" w:rsidRDefault="008072E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CCD5076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B948813" w14:textId="77777777" w:rsidR="000D20DC" w:rsidRPr="00FF7AF6" w:rsidRDefault="008072E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C350622" w14:textId="77777777" w:rsidR="000D20DC" w:rsidRPr="00FF7AF6" w:rsidRDefault="008072E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9394042" w14:textId="77777777" w:rsidR="000D20DC" w:rsidRPr="00FF7AF6" w:rsidRDefault="008072E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631220" w14:textId="77777777" w:rsidR="000D20DC" w:rsidRPr="00FF7AF6" w:rsidRDefault="008072E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7BB098E" w14:textId="77777777" w:rsidR="000D20DC" w:rsidRPr="00FF7AF6" w:rsidRDefault="008072E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D6A3B58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735FA1" w14:textId="77777777" w:rsidR="000D20DC" w:rsidRPr="003822C1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440B83" wp14:editId="397A8CB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28" w14:textId="59122BC4" w:rsidR="0073272A" w:rsidRDefault="0073272A" w:rsidP="004E72F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sectPr w:rsidR="0073272A" w:rsidSect="00644737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416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58E72" w14:textId="77777777" w:rsidR="008072E3" w:rsidRDefault="008072E3" w:rsidP="00A02726">
      <w:pPr>
        <w:spacing w:after="0" w:line="240" w:lineRule="auto"/>
      </w:pPr>
      <w:r>
        <w:separator/>
      </w:r>
    </w:p>
  </w:endnote>
  <w:endnote w:type="continuationSeparator" w:id="0">
    <w:p w14:paraId="1404BD00" w14:textId="77777777" w:rsidR="008072E3" w:rsidRDefault="008072E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724C0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2E531" w14:textId="77777777" w:rsidR="008072E3" w:rsidRDefault="008072E3" w:rsidP="00A02726">
      <w:pPr>
        <w:spacing w:after="0" w:line="240" w:lineRule="auto"/>
      </w:pPr>
      <w:r>
        <w:separator/>
      </w:r>
    </w:p>
  </w:footnote>
  <w:footnote w:type="continuationSeparator" w:id="0">
    <w:p w14:paraId="5D425010" w14:textId="77777777" w:rsidR="008072E3" w:rsidRDefault="008072E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072E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2E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072E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4C0"/>
    <w:rsid w:val="00072B8E"/>
    <w:rsid w:val="00072BAC"/>
    <w:rsid w:val="000734FC"/>
    <w:rsid w:val="000747B1"/>
    <w:rsid w:val="00074D24"/>
    <w:rsid w:val="00077E6C"/>
    <w:rsid w:val="00080182"/>
    <w:rsid w:val="00080BFD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4EE8"/>
    <w:rsid w:val="000C0F94"/>
    <w:rsid w:val="000C32D5"/>
    <w:rsid w:val="000C6E51"/>
    <w:rsid w:val="000C7BB7"/>
    <w:rsid w:val="000D20DC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7AF"/>
    <w:rsid w:val="000F576B"/>
    <w:rsid w:val="000F6F7A"/>
    <w:rsid w:val="000F6FF9"/>
    <w:rsid w:val="00102AF3"/>
    <w:rsid w:val="00102F4E"/>
    <w:rsid w:val="00103860"/>
    <w:rsid w:val="001039F7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48E6"/>
    <w:rsid w:val="002D4E42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36A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A73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45ED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A3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313F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2FD"/>
    <w:rsid w:val="004E730B"/>
    <w:rsid w:val="004F00D0"/>
    <w:rsid w:val="004F13EB"/>
    <w:rsid w:val="004F2438"/>
    <w:rsid w:val="004F28A5"/>
    <w:rsid w:val="004F37E0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13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C6C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C2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737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0F1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5C0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72A"/>
    <w:rsid w:val="007341EA"/>
    <w:rsid w:val="0073597B"/>
    <w:rsid w:val="007363CF"/>
    <w:rsid w:val="007417CD"/>
    <w:rsid w:val="0074217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9680B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2E3"/>
    <w:rsid w:val="0080798E"/>
    <w:rsid w:val="0081001C"/>
    <w:rsid w:val="00815176"/>
    <w:rsid w:val="00815B15"/>
    <w:rsid w:val="0081639F"/>
    <w:rsid w:val="00817362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3DBC"/>
    <w:rsid w:val="008B7335"/>
    <w:rsid w:val="008C1281"/>
    <w:rsid w:val="008C2169"/>
    <w:rsid w:val="008C23D2"/>
    <w:rsid w:val="008C3436"/>
    <w:rsid w:val="008C576F"/>
    <w:rsid w:val="008C5A1F"/>
    <w:rsid w:val="008D470E"/>
    <w:rsid w:val="008D6D58"/>
    <w:rsid w:val="008E159A"/>
    <w:rsid w:val="008E179C"/>
    <w:rsid w:val="008E3DB5"/>
    <w:rsid w:val="008E4328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134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BC8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49E"/>
    <w:rsid w:val="009F42C7"/>
    <w:rsid w:val="009F4A59"/>
    <w:rsid w:val="009F4A73"/>
    <w:rsid w:val="009F7E18"/>
    <w:rsid w:val="00A004FA"/>
    <w:rsid w:val="00A012E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2E27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8A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0D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57FA6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3F"/>
    <w:rsid w:val="00B83F94"/>
    <w:rsid w:val="00B844D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6D1B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E63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6C"/>
    <w:rsid w:val="00CE7B86"/>
    <w:rsid w:val="00CF19C8"/>
    <w:rsid w:val="00CF447D"/>
    <w:rsid w:val="00CF4F7E"/>
    <w:rsid w:val="00CF75C9"/>
    <w:rsid w:val="00D01542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A7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2D5B"/>
    <w:rsid w:val="00DF32AE"/>
    <w:rsid w:val="00DF4D09"/>
    <w:rsid w:val="00DF51F9"/>
    <w:rsid w:val="00DF5BB1"/>
    <w:rsid w:val="00E013B8"/>
    <w:rsid w:val="00E01659"/>
    <w:rsid w:val="00E04162"/>
    <w:rsid w:val="00E04400"/>
    <w:rsid w:val="00E047C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F2E"/>
    <w:rsid w:val="00E36272"/>
    <w:rsid w:val="00E36593"/>
    <w:rsid w:val="00E371B3"/>
    <w:rsid w:val="00E37FCD"/>
    <w:rsid w:val="00E40F2E"/>
    <w:rsid w:val="00E429F2"/>
    <w:rsid w:val="00E4307B"/>
    <w:rsid w:val="00E434A5"/>
    <w:rsid w:val="00E43538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A84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DE6"/>
    <w:rsid w:val="00ED1997"/>
    <w:rsid w:val="00ED2ED6"/>
    <w:rsid w:val="00ED43B3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52E7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9C4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7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93E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E5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nstagram.com/permstat_2020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permstat.gks.ru/folder/67637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D429-6B72-42B0-BCFE-BC274364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2021-04-20T06:01:00Z</cp:lastPrinted>
  <dcterms:created xsi:type="dcterms:W3CDTF">2021-04-30T05:31:00Z</dcterms:created>
  <dcterms:modified xsi:type="dcterms:W3CDTF">2021-04-30T05:31:00Z</dcterms:modified>
</cp:coreProperties>
</file>